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2B6EE" w14:textId="2E97109D" w:rsidR="00AD233D" w:rsidRDefault="00AD233D" w:rsidP="00AD233D">
      <w:pPr>
        <w:spacing w:line="360" w:lineRule="auto"/>
        <w:ind w:left="1440" w:firstLine="720"/>
        <w:rPr>
          <w:rFonts w:ascii="Century" w:eastAsia="Century" w:hAnsi="Century" w:cs="Century"/>
          <w:b/>
          <w:sz w:val="24"/>
          <w:szCs w:val="24"/>
        </w:rPr>
      </w:pPr>
      <w:r>
        <w:rPr>
          <w:rFonts w:ascii="Century" w:eastAsia="Century" w:hAnsi="Century" w:cs="Century"/>
          <w:b/>
          <w:sz w:val="24"/>
          <w:szCs w:val="24"/>
        </w:rPr>
        <w:t>My</w:t>
      </w:r>
      <w:r>
        <w:rPr>
          <w:rFonts w:ascii="Century" w:eastAsia="Century" w:hAnsi="Century" w:cs="Century"/>
          <w:b/>
          <w:sz w:val="24"/>
          <w:szCs w:val="24"/>
        </w:rPr>
        <w:t xml:space="preserve"> Yogic Pathway</w:t>
      </w:r>
    </w:p>
    <w:p w14:paraId="14D0B316" w14:textId="2AEBDD91" w:rsidR="00AD233D" w:rsidRDefault="00AD233D" w:rsidP="00AD233D">
      <w:pPr>
        <w:spacing w:before="280" w:after="280" w:line="360" w:lineRule="auto"/>
        <w:rPr>
          <w:rFonts w:ascii="Century" w:eastAsia="Century" w:hAnsi="Century" w:cs="Century"/>
        </w:rPr>
      </w:pPr>
      <w:r>
        <w:rPr>
          <w:rFonts w:ascii="Century" w:eastAsia="Century" w:hAnsi="Century" w:cs="Century"/>
          <w:i/>
        </w:rPr>
        <w:t>Om Divine Grace Yoga</w:t>
      </w:r>
      <w:r>
        <w:rPr>
          <w:rFonts w:ascii="Century" w:eastAsia="Century" w:hAnsi="Century" w:cs="Century"/>
        </w:rPr>
        <w:t xml:space="preserve"> comprises of four components. This content has discussed in different ways in </w:t>
      </w:r>
      <w:r>
        <w:rPr>
          <w:rFonts w:ascii="Century" w:eastAsia="Century" w:hAnsi="Century" w:cs="Century"/>
        </w:rPr>
        <w:t>my</w:t>
      </w:r>
      <w:r>
        <w:rPr>
          <w:rFonts w:ascii="Century" w:eastAsia="Century" w:hAnsi="Century" w:cs="Century"/>
        </w:rPr>
        <w:t xml:space="preserve"> previous books.. This guide</w:t>
      </w:r>
      <w:r>
        <w:rPr>
          <w:rFonts w:ascii="Century" w:eastAsia="Century" w:hAnsi="Century" w:cs="Century"/>
        </w:rPr>
        <w:t xml:space="preserve"> and </w:t>
      </w:r>
      <w:r>
        <w:rPr>
          <w:rFonts w:ascii="Century" w:eastAsia="Century" w:hAnsi="Century" w:cs="Century"/>
        </w:rPr>
        <w:t>a reference source for those interested in exploring this pathway.</w:t>
      </w:r>
    </w:p>
    <w:p w14:paraId="257318C1" w14:textId="6958AFD0" w:rsidR="00AD233D" w:rsidRDefault="00AD233D" w:rsidP="00AD233D">
      <w:pPr>
        <w:spacing w:before="280" w:after="280" w:line="360" w:lineRule="auto"/>
        <w:rPr>
          <w:rFonts w:ascii="Century" w:eastAsia="Century" w:hAnsi="Century" w:cs="Century"/>
        </w:rPr>
      </w:pPr>
      <w:r>
        <w:rPr>
          <w:rFonts w:ascii="Century" w:eastAsia="Century" w:hAnsi="Century" w:cs="Century"/>
        </w:rPr>
        <w:t xml:space="preserve">The </w:t>
      </w:r>
      <w:r w:rsidRPr="00AD233D">
        <w:rPr>
          <w:rFonts w:ascii="Century" w:eastAsia="Century" w:hAnsi="Century" w:cs="Century"/>
          <w:i/>
          <w:iCs/>
        </w:rPr>
        <w:t>spiritual practitioner</w:t>
      </w:r>
      <w:r>
        <w:rPr>
          <w:rFonts w:ascii="Century" w:eastAsia="Century" w:hAnsi="Century" w:cs="Century"/>
        </w:rPr>
        <w:t xml:space="preserve"> can complete a pathway geared to </w:t>
      </w:r>
      <w:r>
        <w:rPr>
          <w:rFonts w:ascii="Century" w:eastAsia="Century" w:hAnsi="Century" w:cs="Century"/>
          <w:i/>
        </w:rPr>
        <w:t>Enlightenment or Self-Realization</w:t>
      </w:r>
      <w:r>
        <w:rPr>
          <w:rFonts w:ascii="Century" w:eastAsia="Century" w:hAnsi="Century" w:cs="Century"/>
          <w:i/>
        </w:rPr>
        <w:t>.</w:t>
      </w:r>
      <w:r>
        <w:rPr>
          <w:rFonts w:ascii="Century" w:eastAsia="Century" w:hAnsi="Century" w:cs="Century"/>
        </w:rPr>
        <w:t xml:space="preserve"> This pathway is not above, or superior to other spiritual practices. It could be useful if followed. It is also based on traditional spiritual and religious practices from the East. Some of the components, such as </w:t>
      </w:r>
      <w:r w:rsidRPr="00803296">
        <w:rPr>
          <w:rFonts w:ascii="Century" w:eastAsia="Century" w:hAnsi="Century" w:cs="Century"/>
          <w:i/>
        </w:rPr>
        <w:t>Mantra</w:t>
      </w:r>
      <w:r>
        <w:rPr>
          <w:rFonts w:ascii="Century" w:eastAsia="Century" w:hAnsi="Century" w:cs="Century"/>
        </w:rPr>
        <w:t xml:space="preserve"> use, </w:t>
      </w:r>
      <w:r w:rsidRPr="00803296">
        <w:rPr>
          <w:rFonts w:ascii="Century" w:eastAsia="Century" w:hAnsi="Century" w:cs="Century"/>
          <w:i/>
        </w:rPr>
        <w:t>Kundalini</w:t>
      </w:r>
      <w:r>
        <w:rPr>
          <w:rFonts w:ascii="Century" w:eastAsia="Century" w:hAnsi="Century" w:cs="Century"/>
        </w:rPr>
        <w:t xml:space="preserve">, and </w:t>
      </w:r>
      <w:r w:rsidRPr="00803296">
        <w:rPr>
          <w:rFonts w:ascii="Century" w:eastAsia="Century" w:hAnsi="Century" w:cs="Century"/>
          <w:i/>
        </w:rPr>
        <w:t>Chakras</w:t>
      </w:r>
      <w:r>
        <w:rPr>
          <w:rFonts w:ascii="Century" w:eastAsia="Century" w:hAnsi="Century" w:cs="Century"/>
        </w:rPr>
        <w:t xml:space="preserve"> have become embedded in Westernized practice.</w:t>
      </w:r>
    </w:p>
    <w:p w14:paraId="6B9FB028" w14:textId="77777777" w:rsidR="00AD233D" w:rsidRPr="005D3302" w:rsidRDefault="00AD233D" w:rsidP="00AD233D">
      <w:pPr>
        <w:spacing w:line="360" w:lineRule="auto"/>
        <w:rPr>
          <w:rFonts w:ascii="Century" w:hAnsi="Century" w:cstheme="majorHAnsi"/>
          <w:b/>
          <w:i/>
        </w:rPr>
      </w:pPr>
      <w:r w:rsidRPr="005D3302">
        <w:rPr>
          <w:rFonts w:ascii="Century" w:hAnsi="Century"/>
          <w:b/>
          <w:i/>
        </w:rPr>
        <w:t>Om Divine Grace Yoga</w:t>
      </w:r>
      <w:r w:rsidRPr="005D3302">
        <w:rPr>
          <w:rFonts w:ascii="Century" w:hAnsi="Century" w:cstheme="majorHAnsi"/>
          <w:b/>
          <w:i/>
        </w:rPr>
        <w:t xml:space="preserve"> consists of four components:</w:t>
      </w:r>
    </w:p>
    <w:p w14:paraId="6F902669" w14:textId="77777777" w:rsidR="00AD233D" w:rsidRPr="007F4895" w:rsidRDefault="00AD233D" w:rsidP="00AD233D">
      <w:pPr>
        <w:numPr>
          <w:ilvl w:val="0"/>
          <w:numId w:val="1"/>
        </w:numPr>
        <w:spacing w:before="100" w:beforeAutospacing="1" w:after="100" w:afterAutospacing="1" w:line="360" w:lineRule="auto"/>
        <w:rPr>
          <w:rFonts w:ascii="Century" w:eastAsia="Times New Roman" w:hAnsi="Century" w:cs="Times New Roman"/>
          <w:i/>
        </w:rPr>
      </w:pPr>
      <w:r w:rsidRPr="0068724E">
        <w:rPr>
          <w:rFonts w:ascii="Century" w:eastAsia="Times New Roman" w:hAnsi="Century" w:cs="Times New Roman"/>
          <w:b/>
          <w:bCs/>
          <w:i/>
        </w:rPr>
        <w:t>MANTRA YOGA</w:t>
      </w:r>
    </w:p>
    <w:p w14:paraId="081E8D6C" w14:textId="77777777" w:rsidR="00AD233D" w:rsidRPr="0068724E" w:rsidRDefault="00AD233D" w:rsidP="00AD233D">
      <w:pPr>
        <w:numPr>
          <w:ilvl w:val="0"/>
          <w:numId w:val="1"/>
        </w:numPr>
        <w:spacing w:before="100" w:beforeAutospacing="1" w:after="100" w:afterAutospacing="1" w:line="360" w:lineRule="auto"/>
        <w:rPr>
          <w:rFonts w:ascii="Century" w:eastAsia="Times New Roman" w:hAnsi="Century" w:cs="Times New Roman"/>
          <w:i/>
        </w:rPr>
      </w:pPr>
      <w:r w:rsidRPr="0068724E">
        <w:rPr>
          <w:rFonts w:ascii="Century" w:eastAsia="Times New Roman" w:hAnsi="Century" w:cs="Times New Roman"/>
          <w:b/>
          <w:bCs/>
          <w:i/>
        </w:rPr>
        <w:t>KUNDALINI YOGA</w:t>
      </w:r>
    </w:p>
    <w:p w14:paraId="172424B4" w14:textId="77777777" w:rsidR="00AD233D" w:rsidRPr="005B2270" w:rsidRDefault="00AD233D" w:rsidP="00AD233D">
      <w:pPr>
        <w:numPr>
          <w:ilvl w:val="0"/>
          <w:numId w:val="1"/>
        </w:numPr>
        <w:spacing w:before="100" w:beforeAutospacing="1" w:after="100" w:afterAutospacing="1" w:line="360" w:lineRule="auto"/>
        <w:rPr>
          <w:rFonts w:ascii="Century" w:eastAsia="Times New Roman" w:hAnsi="Century" w:cs="Times New Roman"/>
          <w:i/>
        </w:rPr>
      </w:pPr>
      <w:r w:rsidRPr="005B2270">
        <w:rPr>
          <w:rFonts w:ascii="Century" w:eastAsia="Times New Roman" w:hAnsi="Century" w:cs="Times New Roman"/>
          <w:b/>
          <w:bCs/>
          <w:i/>
        </w:rPr>
        <w:t>SHAKTI YOGA</w:t>
      </w:r>
    </w:p>
    <w:p w14:paraId="60A0D745" w14:textId="77777777" w:rsidR="00AD233D" w:rsidRPr="005B2270" w:rsidRDefault="00AD233D" w:rsidP="00AD233D">
      <w:pPr>
        <w:numPr>
          <w:ilvl w:val="0"/>
          <w:numId w:val="1"/>
        </w:numPr>
        <w:spacing w:before="100" w:beforeAutospacing="1" w:after="100" w:afterAutospacing="1" w:line="360" w:lineRule="auto"/>
        <w:rPr>
          <w:rFonts w:ascii="Century" w:eastAsia="Times New Roman" w:hAnsi="Century" w:cs="Times New Roman"/>
          <w:i/>
        </w:rPr>
      </w:pPr>
      <w:r w:rsidRPr="005B2270">
        <w:rPr>
          <w:rFonts w:ascii="Century" w:eastAsia="Times New Roman" w:hAnsi="Century" w:cs="Times New Roman"/>
          <w:b/>
          <w:bCs/>
          <w:i/>
        </w:rPr>
        <w:t>SIDDHA YOGA</w:t>
      </w:r>
    </w:p>
    <w:p w14:paraId="156F4FA8" w14:textId="77777777" w:rsidR="00AD233D" w:rsidRDefault="00AD233D" w:rsidP="00AD233D">
      <w:pPr>
        <w:spacing w:before="280" w:after="280" w:line="360" w:lineRule="auto"/>
        <w:rPr>
          <w:rFonts w:ascii="Century" w:eastAsia="Century" w:hAnsi="Century" w:cs="Century"/>
        </w:rPr>
      </w:pPr>
    </w:p>
    <w:p w14:paraId="6A4F8E7C" w14:textId="77777777" w:rsidR="00AD233D" w:rsidRDefault="00AD233D" w:rsidP="00AD233D">
      <w:pPr>
        <w:spacing w:before="280" w:after="280" w:line="360" w:lineRule="auto"/>
        <w:rPr>
          <w:rFonts w:ascii="Century" w:eastAsia="Century" w:hAnsi="Century" w:cs="Century"/>
        </w:rPr>
        <w:sectPr w:rsidR="00AD233D" w:rsidSect="00AD233D">
          <w:footerReference w:type="default" r:id="rId7"/>
          <w:pgSz w:w="8641" w:h="12962"/>
          <w:pgMar w:top="1418" w:right="1191" w:bottom="1077" w:left="1077" w:header="720" w:footer="720" w:gutter="0"/>
          <w:pgNumType w:fmt="lowerRoman" w:start="1"/>
          <w:cols w:space="720"/>
          <w:docGrid w:linePitch="299"/>
        </w:sectPr>
      </w:pPr>
    </w:p>
    <w:p w14:paraId="5F49F3F9" w14:textId="77777777" w:rsidR="00AD233D" w:rsidRDefault="00AD233D" w:rsidP="00AD233D">
      <w:pPr>
        <w:spacing w:line="360" w:lineRule="auto"/>
        <w:rPr>
          <w:rFonts w:ascii="Century" w:eastAsia="Century" w:hAnsi="Century" w:cs="Century"/>
          <w:b/>
          <w:sz w:val="24"/>
          <w:szCs w:val="24"/>
        </w:rPr>
      </w:pPr>
      <w:r>
        <w:rPr>
          <w:rFonts w:ascii="Century" w:eastAsia="Century" w:hAnsi="Century" w:cs="Century"/>
          <w:b/>
          <w:sz w:val="24"/>
          <w:szCs w:val="24"/>
        </w:rPr>
        <w:lastRenderedPageBreak/>
        <w:t>The Components in detail</w:t>
      </w:r>
    </w:p>
    <w:p w14:paraId="253DBFB2" w14:textId="77777777" w:rsidR="00AD233D" w:rsidRDefault="00AD233D" w:rsidP="00AD233D">
      <w:pPr>
        <w:spacing w:line="360" w:lineRule="auto"/>
        <w:rPr>
          <w:rFonts w:ascii="Century" w:eastAsia="Century" w:hAnsi="Century" w:cs="Century"/>
          <w:b/>
        </w:rPr>
      </w:pPr>
    </w:p>
    <w:p w14:paraId="4CEFE35C" w14:textId="77777777" w:rsidR="00AD233D" w:rsidRPr="0068724E" w:rsidRDefault="00AD233D" w:rsidP="00AD233D">
      <w:pPr>
        <w:numPr>
          <w:ilvl w:val="0"/>
          <w:numId w:val="1"/>
        </w:numPr>
        <w:spacing w:before="100" w:beforeAutospacing="1" w:after="100" w:afterAutospacing="1" w:line="360" w:lineRule="auto"/>
        <w:rPr>
          <w:rFonts w:ascii="Century" w:eastAsia="Times New Roman" w:hAnsi="Century" w:cs="Times New Roman"/>
          <w:i/>
        </w:rPr>
      </w:pPr>
      <w:r w:rsidRPr="0068724E">
        <w:rPr>
          <w:rFonts w:ascii="Century" w:eastAsia="Times New Roman" w:hAnsi="Century" w:cs="Times New Roman"/>
          <w:b/>
          <w:bCs/>
          <w:i/>
        </w:rPr>
        <w:t>MANTRA YOGA</w:t>
      </w:r>
    </w:p>
    <w:p w14:paraId="29F21624"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b/>
          <w:bCs/>
        </w:rPr>
        <w:t>Using mantras for Enlightenment.</w:t>
      </w:r>
    </w:p>
    <w:p w14:paraId="47483520"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mantra seeks to make our enlightenment a practical experience.</w:t>
      </w:r>
    </w:p>
    <w:p w14:paraId="382AE27E"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Something we can do through the body and mind down to the tips of our toes and through all emotional mental and physical states.</w:t>
      </w:r>
    </w:p>
    <w:p w14:paraId="603FDBC1"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The type of mantra that will work requires that we understand the </w:t>
      </w:r>
      <w:r w:rsidRPr="0068724E">
        <w:rPr>
          <w:rFonts w:ascii="Century" w:eastAsia="Times New Roman" w:hAnsi="Century" w:cs="Times New Roman"/>
          <w:i/>
        </w:rPr>
        <w:t>chakra</w:t>
      </w:r>
      <w:r w:rsidRPr="005B6675">
        <w:rPr>
          <w:rFonts w:ascii="Century" w:eastAsia="Times New Roman" w:hAnsi="Century" w:cs="Times New Roman"/>
        </w:rPr>
        <w:t xml:space="preserve"> </w:t>
      </w:r>
      <w:proofErr w:type="spellStart"/>
      <w:r w:rsidRPr="005B6675">
        <w:rPr>
          <w:rFonts w:ascii="Century" w:eastAsia="Times New Roman" w:hAnsi="Century" w:cs="Times New Roman"/>
        </w:rPr>
        <w:t>centres</w:t>
      </w:r>
      <w:proofErr w:type="spellEnd"/>
      <w:r w:rsidRPr="005B6675">
        <w:rPr>
          <w:rFonts w:ascii="Century" w:eastAsia="Times New Roman" w:hAnsi="Century" w:cs="Times New Roman"/>
        </w:rPr>
        <w:t xml:space="preserve"> of our body.</w:t>
      </w:r>
    </w:p>
    <w:p w14:paraId="0CDE6F1B" w14:textId="77777777" w:rsidR="00AD233D" w:rsidRPr="0068724E" w:rsidRDefault="00AD233D" w:rsidP="00AD233D">
      <w:pPr>
        <w:numPr>
          <w:ilvl w:val="0"/>
          <w:numId w:val="2"/>
        </w:numPr>
        <w:spacing w:before="100" w:beforeAutospacing="1" w:after="100" w:afterAutospacing="1" w:line="360" w:lineRule="auto"/>
        <w:rPr>
          <w:rFonts w:ascii="Century" w:eastAsia="Times New Roman" w:hAnsi="Century" w:cs="Times New Roman"/>
          <w:i/>
        </w:rPr>
      </w:pPr>
      <w:r w:rsidRPr="0068724E">
        <w:rPr>
          <w:rFonts w:ascii="Century" w:eastAsia="Times New Roman" w:hAnsi="Century" w:cs="Times New Roman"/>
          <w:b/>
          <w:bCs/>
          <w:i/>
        </w:rPr>
        <w:t>KUNDALINI YOGA</w:t>
      </w:r>
    </w:p>
    <w:p w14:paraId="4C59192D"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Kundalini as the “serpent” energy flows up and down between the body </w:t>
      </w:r>
      <w:proofErr w:type="spellStart"/>
      <w:r w:rsidRPr="005B6675">
        <w:rPr>
          <w:rFonts w:ascii="Century" w:eastAsia="Times New Roman" w:hAnsi="Century" w:cs="Times New Roman"/>
        </w:rPr>
        <w:t>centres</w:t>
      </w:r>
      <w:proofErr w:type="spellEnd"/>
      <w:r w:rsidRPr="005B6675">
        <w:rPr>
          <w:rFonts w:ascii="Century" w:eastAsia="Times New Roman" w:hAnsi="Century" w:cs="Times New Roman"/>
        </w:rPr>
        <w:t>.</w:t>
      </w:r>
    </w:p>
    <w:p w14:paraId="1127C04C"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In Sanskrit these are called </w:t>
      </w:r>
      <w:r>
        <w:rPr>
          <w:rFonts w:ascii="Century" w:eastAsia="Times New Roman" w:hAnsi="Century" w:cs="Times New Roman"/>
        </w:rPr>
        <w:t>c</w:t>
      </w:r>
      <w:r w:rsidRPr="005B6675">
        <w:rPr>
          <w:rFonts w:ascii="Century" w:eastAsia="Times New Roman" w:hAnsi="Century" w:cs="Times New Roman"/>
        </w:rPr>
        <w:t>hakras, which translates as “wheel”.</w:t>
      </w:r>
    </w:p>
    <w:p w14:paraId="3D08DB22"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It’s a </w:t>
      </w:r>
      <w:proofErr w:type="spellStart"/>
      <w:r w:rsidRPr="005B6675">
        <w:rPr>
          <w:rFonts w:ascii="Century" w:eastAsia="Times New Roman" w:hAnsi="Century" w:cs="Times New Roman"/>
        </w:rPr>
        <w:t>centre</w:t>
      </w:r>
      <w:proofErr w:type="spellEnd"/>
      <w:r w:rsidRPr="005B6675">
        <w:rPr>
          <w:rFonts w:ascii="Century" w:eastAsia="Times New Roman" w:hAnsi="Century" w:cs="Times New Roman"/>
        </w:rPr>
        <w:t xml:space="preserve"> that takes in and gives out energy</w:t>
      </w:r>
    </w:p>
    <w:p w14:paraId="17CB71AF" w14:textId="23DFBDB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Traditionally there are mantra like sounds associated with the chakras, plus there are “secret” </w:t>
      </w:r>
      <w:proofErr w:type="spellStart"/>
      <w:r>
        <w:rPr>
          <w:rFonts w:ascii="Century" w:eastAsia="Times New Roman" w:hAnsi="Century" w:cs="Times New Roman"/>
          <w:i/>
        </w:rPr>
        <w:t>B</w:t>
      </w:r>
      <w:r w:rsidRPr="005B6675">
        <w:rPr>
          <w:rFonts w:ascii="Century" w:eastAsia="Times New Roman" w:hAnsi="Century" w:cs="Times New Roman"/>
          <w:bCs/>
          <w:i/>
          <w:iCs/>
        </w:rPr>
        <w:t>ija</w:t>
      </w:r>
      <w:proofErr w:type="spellEnd"/>
      <w:r w:rsidRPr="005B6675">
        <w:rPr>
          <w:rFonts w:ascii="Century" w:eastAsia="Times New Roman" w:hAnsi="Century" w:cs="Times New Roman"/>
          <w:b/>
          <w:bCs/>
          <w:i/>
          <w:iCs/>
        </w:rPr>
        <w:t xml:space="preserve">, </w:t>
      </w:r>
      <w:r w:rsidRPr="005B6675">
        <w:rPr>
          <w:rFonts w:ascii="Century" w:eastAsia="Times New Roman" w:hAnsi="Century" w:cs="Times New Roman"/>
        </w:rPr>
        <w:t>(seed) mantras.</w:t>
      </w:r>
    </w:p>
    <w:p w14:paraId="72D5013E" w14:textId="58535C66"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The </w:t>
      </w:r>
      <w:proofErr w:type="spellStart"/>
      <w:r>
        <w:rPr>
          <w:rFonts w:ascii="Century" w:eastAsia="Times New Roman" w:hAnsi="Century" w:cs="Times New Roman"/>
        </w:rPr>
        <w:t>B</w:t>
      </w:r>
      <w:r w:rsidRPr="005B6675">
        <w:rPr>
          <w:rFonts w:ascii="Century" w:eastAsia="Times New Roman" w:hAnsi="Century" w:cs="Times New Roman"/>
        </w:rPr>
        <w:t>ija</w:t>
      </w:r>
      <w:proofErr w:type="spellEnd"/>
      <w:r w:rsidRPr="005B6675">
        <w:rPr>
          <w:rFonts w:ascii="Century" w:eastAsia="Times New Roman" w:hAnsi="Century" w:cs="Times New Roman"/>
        </w:rPr>
        <w:t xml:space="preserve"> mantras allow access to the energy of the chakras to move negative energy up and out of the body. </w:t>
      </w:r>
      <w:r>
        <w:rPr>
          <w:rFonts w:ascii="Century" w:eastAsia="Times New Roman" w:hAnsi="Century" w:cs="Times New Roman"/>
        </w:rPr>
        <w:t>They initially allow</w:t>
      </w:r>
      <w:r w:rsidRPr="005B6675">
        <w:rPr>
          <w:rFonts w:ascii="Century" w:eastAsia="Times New Roman" w:hAnsi="Century" w:cs="Times New Roman"/>
        </w:rPr>
        <w:t xml:space="preserve"> Divine energies</w:t>
      </w:r>
      <w:r>
        <w:rPr>
          <w:rFonts w:ascii="Century" w:eastAsia="Times New Roman" w:hAnsi="Century" w:cs="Times New Roman"/>
        </w:rPr>
        <w:t xml:space="preserve"> to</w:t>
      </w:r>
      <w:r w:rsidRPr="005B6675">
        <w:rPr>
          <w:rFonts w:ascii="Century" w:eastAsia="Times New Roman" w:hAnsi="Century" w:cs="Times New Roman"/>
        </w:rPr>
        <w:t xml:space="preserve"> move down to the specific chakra that is being focused upon.</w:t>
      </w:r>
    </w:p>
    <w:p w14:paraId="709D89FA"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This focus is achieved with specific seed mantras for each chakra.</w:t>
      </w:r>
    </w:p>
    <w:p w14:paraId="66C32FBB" w14:textId="77777777" w:rsidR="00AD233D" w:rsidRPr="005B2270" w:rsidRDefault="00AD233D" w:rsidP="00AD233D">
      <w:pPr>
        <w:numPr>
          <w:ilvl w:val="0"/>
          <w:numId w:val="3"/>
        </w:numPr>
        <w:spacing w:before="100" w:beforeAutospacing="1" w:after="100" w:afterAutospacing="1" w:line="360" w:lineRule="auto"/>
        <w:rPr>
          <w:rFonts w:ascii="Century" w:eastAsia="Times New Roman" w:hAnsi="Century" w:cs="Times New Roman"/>
          <w:i/>
        </w:rPr>
      </w:pPr>
      <w:r w:rsidRPr="005B2270">
        <w:rPr>
          <w:rFonts w:ascii="Century" w:eastAsia="Times New Roman" w:hAnsi="Century" w:cs="Times New Roman"/>
          <w:b/>
          <w:bCs/>
          <w:i/>
        </w:rPr>
        <w:t>SHAKTI YOGA</w:t>
      </w:r>
    </w:p>
    <w:p w14:paraId="690B1922"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seed mantras are allied to the Goddess Energy and to the spiritual path of Shakti, (Divine Energy seen as female in presentation).</w:t>
      </w:r>
    </w:p>
    <w:p w14:paraId="69D02562"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lastRenderedPageBreak/>
        <w:t xml:space="preserve">They are in essence </w:t>
      </w:r>
      <w:r w:rsidRPr="005B6675">
        <w:rPr>
          <w:rFonts w:ascii="Century" w:eastAsia="Times New Roman" w:hAnsi="Century" w:cs="Times New Roman"/>
          <w:i/>
          <w:iCs/>
        </w:rPr>
        <w:t>Tantric</w:t>
      </w:r>
      <w:r w:rsidRPr="005B6675">
        <w:rPr>
          <w:rFonts w:ascii="Century" w:eastAsia="Times New Roman" w:hAnsi="Century" w:cs="Times New Roman"/>
        </w:rPr>
        <w:t xml:space="preserve"> mantras. The word </w:t>
      </w:r>
      <w:r w:rsidRPr="005B6675">
        <w:rPr>
          <w:rFonts w:ascii="Century" w:eastAsia="Times New Roman" w:hAnsi="Century" w:cs="Times New Roman"/>
          <w:i/>
          <w:iCs/>
        </w:rPr>
        <w:t>Tantra</w:t>
      </w:r>
      <w:r w:rsidRPr="005B6675">
        <w:rPr>
          <w:rFonts w:ascii="Century" w:eastAsia="Times New Roman" w:hAnsi="Century" w:cs="Times New Roman"/>
        </w:rPr>
        <w:t xml:space="preserve"> means: “go out into the world”, or “to weave’”. </w:t>
      </w:r>
      <w:r w:rsidRPr="005B2270">
        <w:rPr>
          <w:rFonts w:ascii="Century" w:eastAsia="Times New Roman" w:hAnsi="Century" w:cs="Times New Roman"/>
          <w:i/>
        </w:rPr>
        <w:t>Tantra Yoga</w:t>
      </w:r>
      <w:r w:rsidRPr="005B6675">
        <w:rPr>
          <w:rFonts w:ascii="Century" w:eastAsia="Times New Roman" w:hAnsi="Century" w:cs="Times New Roman"/>
        </w:rPr>
        <w:t xml:space="preserve"> simply is about applying the spiritual processes, so as to be out in the world instead of seeking introspection.</w:t>
      </w:r>
    </w:p>
    <w:p w14:paraId="7137205A"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By using seed mantras which relate both to specific Shakti forms, and to a chakra, we can infuse our yoga practice throughout the whole body.</w:t>
      </w:r>
    </w:p>
    <w:p w14:paraId="6AE11148"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As we meditate on all the chakras and their Shakti connection, we release the negative power and receive the Divine </w:t>
      </w:r>
      <w:r>
        <w:rPr>
          <w:rFonts w:ascii="Century" w:eastAsia="Times New Roman" w:hAnsi="Century" w:cs="Times New Roman"/>
        </w:rPr>
        <w:t>P</w:t>
      </w:r>
      <w:r w:rsidRPr="005B6675">
        <w:rPr>
          <w:rFonts w:ascii="Century" w:eastAsia="Times New Roman" w:hAnsi="Century" w:cs="Times New Roman"/>
        </w:rPr>
        <w:t>ower.</w:t>
      </w:r>
    </w:p>
    <w:p w14:paraId="5760E945"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(Tantric mantras can produce awakening of the Kundalini, the primal energy of Shakti).</w:t>
      </w:r>
    </w:p>
    <w:p w14:paraId="3BE1EE7C" w14:textId="77777777" w:rsidR="00AD233D" w:rsidRPr="005B2270" w:rsidRDefault="00AD233D" w:rsidP="00AD233D">
      <w:pPr>
        <w:numPr>
          <w:ilvl w:val="0"/>
          <w:numId w:val="4"/>
        </w:numPr>
        <w:spacing w:before="100" w:beforeAutospacing="1" w:after="100" w:afterAutospacing="1" w:line="360" w:lineRule="auto"/>
        <w:rPr>
          <w:rFonts w:ascii="Century" w:eastAsia="Times New Roman" w:hAnsi="Century" w:cs="Times New Roman"/>
          <w:i/>
        </w:rPr>
      </w:pPr>
      <w:r w:rsidRPr="005B2270">
        <w:rPr>
          <w:rFonts w:ascii="Century" w:eastAsia="Times New Roman" w:hAnsi="Century" w:cs="Times New Roman"/>
          <w:b/>
          <w:bCs/>
          <w:i/>
        </w:rPr>
        <w:t>SIDDHA YOGA</w:t>
      </w:r>
    </w:p>
    <w:p w14:paraId="6586CC88"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The spiritual journey is open to anyone at any time. There are no rules which say you must have a guide, a teacher or a guru. The word guru means “one who leads from darkness to light”. A guru must be already in the light to be able to reach out and help others to attain the same illumination. A guru can only affect others to the degree of that guru's own achievement. An enlightened guru can be a </w:t>
      </w:r>
      <w:r w:rsidRPr="005B6675">
        <w:rPr>
          <w:rFonts w:ascii="Century" w:eastAsia="Times New Roman" w:hAnsi="Century" w:cs="Times New Roman"/>
          <w:i/>
          <w:iCs/>
        </w:rPr>
        <w:t>Siddha Guru</w:t>
      </w:r>
      <w:r w:rsidRPr="005B6675">
        <w:rPr>
          <w:rFonts w:ascii="Century" w:eastAsia="Times New Roman" w:hAnsi="Century" w:cs="Times New Roman"/>
          <w:b/>
          <w:bCs/>
        </w:rPr>
        <w:t>.</w:t>
      </w:r>
      <w:r>
        <w:rPr>
          <w:rFonts w:ascii="Century" w:eastAsia="Times New Roman" w:hAnsi="Century" w:cs="Times New Roman"/>
          <w:b/>
          <w:bCs/>
          <w:i/>
          <w:iCs/>
        </w:rPr>
        <w:t xml:space="preserve"> </w:t>
      </w:r>
      <w:r w:rsidRPr="005B6675">
        <w:rPr>
          <w:rFonts w:ascii="Century" w:eastAsia="Times New Roman" w:hAnsi="Century" w:cs="Times New Roman"/>
          <w:b/>
          <w:bCs/>
          <w:i/>
          <w:iCs/>
        </w:rPr>
        <w:t xml:space="preserve"> </w:t>
      </w:r>
      <w:r w:rsidRPr="005B6675">
        <w:rPr>
          <w:rFonts w:ascii="Century" w:eastAsia="Times New Roman" w:hAnsi="Century" w:cs="Times New Roman"/>
        </w:rPr>
        <w:t>Siddha means: “with full yogic powers”.</w:t>
      </w:r>
    </w:p>
    <w:p w14:paraId="7F61742A"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spiritual aspirant will submit the dross, the mundane, and the un-enlightened mentality for the guru's inspection. The guru prescribes the “medicine” and the aspirant then moves on to the next stage - whether to take the “medicine” or not.</w:t>
      </w:r>
    </w:p>
    <w:p w14:paraId="58B26BA3"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When the guru is approached in the appropriate manner, then the guru becomes the means for rapid progress on the spiritual journey. A </w:t>
      </w:r>
      <w:r w:rsidRPr="005B6675">
        <w:rPr>
          <w:rFonts w:ascii="Century" w:eastAsia="Times New Roman" w:hAnsi="Century" w:cs="Times New Roman"/>
          <w:i/>
          <w:iCs/>
        </w:rPr>
        <w:t>Sat Guru</w:t>
      </w:r>
      <w:r w:rsidRPr="005B6675">
        <w:rPr>
          <w:rFonts w:ascii="Century" w:eastAsia="Times New Roman" w:hAnsi="Century" w:cs="Times New Roman"/>
        </w:rPr>
        <w:t xml:space="preserve"> is One Enlightened in Truth Awareness, and is therefore a Siddha. This knowledgeable awareness can be “transmitted” by the Sat Guru to a student, by subtle means that are not easily understood by a novice. In Sanskrit the word for this transmission is </w:t>
      </w:r>
      <w:r w:rsidRPr="005B6675">
        <w:rPr>
          <w:rFonts w:ascii="Century" w:eastAsia="Times New Roman" w:hAnsi="Century" w:cs="Times New Roman"/>
          <w:i/>
          <w:iCs/>
        </w:rPr>
        <w:t>Shakti-Paat</w:t>
      </w:r>
      <w:r w:rsidRPr="005B6675">
        <w:rPr>
          <w:rFonts w:ascii="Century" w:eastAsia="Times New Roman" w:hAnsi="Century" w:cs="Times New Roman"/>
          <w:b/>
          <w:bCs/>
          <w:i/>
          <w:iCs/>
        </w:rPr>
        <w:t>,</w:t>
      </w:r>
      <w:r>
        <w:rPr>
          <w:rFonts w:ascii="Century" w:eastAsia="Times New Roman" w:hAnsi="Century" w:cs="Times New Roman"/>
          <w:b/>
          <w:bCs/>
          <w:i/>
          <w:iCs/>
        </w:rPr>
        <w:t xml:space="preserve"> </w:t>
      </w:r>
      <w:r w:rsidRPr="005B6675">
        <w:rPr>
          <w:rFonts w:ascii="Century" w:eastAsia="Times New Roman" w:hAnsi="Century" w:cs="Times New Roman"/>
        </w:rPr>
        <w:t>which is</w:t>
      </w:r>
      <w:r>
        <w:rPr>
          <w:rFonts w:ascii="Century" w:eastAsia="Times New Roman" w:hAnsi="Century" w:cs="Times New Roman"/>
        </w:rPr>
        <w:t xml:space="preserve"> </w:t>
      </w:r>
      <w:r w:rsidRPr="005B6675">
        <w:rPr>
          <w:rFonts w:ascii="Century" w:eastAsia="Times New Roman" w:hAnsi="Century" w:cs="Times New Roman"/>
        </w:rPr>
        <w:t>the transmission of Shakti energy by the Sat Guru to awaken the Kundalini. In Hinduism and Buddhism this energy transference is known to also awaken the “third eye”, and allows the sleeping Kundalini force to rise up through the spine with a serpent like movement.</w:t>
      </w:r>
    </w:p>
    <w:p w14:paraId="4FD83A22" w14:textId="3B839E41" w:rsidR="00AD233D"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lastRenderedPageBreak/>
        <w:t xml:space="preserve">You can choose your cat to be your guru, indeed as you can choose any person as a teacher. </w:t>
      </w:r>
      <w:r w:rsidRPr="005B6675">
        <w:rPr>
          <w:rFonts w:ascii="Century" w:eastAsia="Times New Roman" w:hAnsi="Century" w:cs="Times New Roman"/>
        </w:rPr>
        <w:t>However,</w:t>
      </w:r>
      <w:r w:rsidRPr="005B6675">
        <w:rPr>
          <w:rFonts w:ascii="Century" w:eastAsia="Times New Roman" w:hAnsi="Century" w:cs="Times New Roman"/>
        </w:rPr>
        <w:t xml:space="preserve"> if you wanted to learn to fly a jumbo jet would you take lessons from a bus driver? The importance of finding a Sat Guru may be overlooked or ignored in haste to develop one's spiritual experience within a </w:t>
      </w:r>
      <w:r w:rsidRPr="005B6675">
        <w:rPr>
          <w:rFonts w:ascii="Century" w:eastAsia="Times New Roman" w:hAnsi="Century" w:cs="Times New Roman"/>
        </w:rPr>
        <w:t>short-term</w:t>
      </w:r>
      <w:r w:rsidRPr="005B6675">
        <w:rPr>
          <w:rFonts w:ascii="Century" w:eastAsia="Times New Roman" w:hAnsi="Century" w:cs="Times New Roman"/>
        </w:rPr>
        <w:t xml:space="preserve"> timeframe. (Rather than looking at the need for a long-term, solid, and productive pathway).</w:t>
      </w:r>
    </w:p>
    <w:p w14:paraId="353B1619" w14:textId="77777777" w:rsidR="00AD233D" w:rsidRPr="00807B0A" w:rsidRDefault="00AD233D" w:rsidP="00AD233D">
      <w:pPr>
        <w:spacing w:before="100" w:beforeAutospacing="1" w:after="100" w:afterAutospacing="1" w:line="360" w:lineRule="auto"/>
        <w:rPr>
          <w:rFonts w:ascii="Century" w:eastAsia="Times New Roman" w:hAnsi="Century" w:cs="Times New Roman"/>
          <w:i/>
        </w:rPr>
      </w:pPr>
      <w:r w:rsidRPr="00807B0A">
        <w:rPr>
          <w:rFonts w:ascii="Century" w:eastAsia="Times New Roman" w:hAnsi="Century" w:cs="Times New Roman"/>
          <w:bCs/>
          <w:i/>
        </w:rPr>
        <w:t xml:space="preserve">Processes occurring as a result of practice of the four Yogas </w:t>
      </w:r>
    </w:p>
    <w:p w14:paraId="36CB9E91"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spiritual growth may at times seem to increase negative emotions.</w:t>
      </w:r>
    </w:p>
    <w:p w14:paraId="3C8EE037"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When the chakras are awakened the negative energies within them “come out”.</w:t>
      </w:r>
    </w:p>
    <w:p w14:paraId="503C7905"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tendency is that addictions, fear, depression, and anxiety etc. can bubble to the surface, and could thus create apparent problems. (Eventually though these are eliminated through the Crown Chakra at the top of the head).</w:t>
      </w:r>
    </w:p>
    <w:p w14:paraId="3AFB82E4"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This is a clearing process, but it can seem difficult - temporarily.</w:t>
      </w:r>
    </w:p>
    <w:p w14:paraId="5DD94901"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It can be also problematic if a person practices Tantric Kundalini awakening, (&amp; perhaps uses seed mantras), without guidance. Mental disturbance can ensue.</w:t>
      </w:r>
    </w:p>
    <w:p w14:paraId="73D2A5F1" w14:textId="77777777" w:rsidR="00AD233D" w:rsidRDefault="00AD233D" w:rsidP="00AD233D">
      <w:pPr>
        <w:spacing w:line="360" w:lineRule="auto"/>
        <w:jc w:val="center"/>
        <w:rPr>
          <w:rFonts w:ascii="Century" w:eastAsia="Century" w:hAnsi="Century" w:cs="Century"/>
          <w:b/>
        </w:rPr>
      </w:pPr>
    </w:p>
    <w:p w14:paraId="7335150B" w14:textId="77777777" w:rsidR="00AD233D" w:rsidRPr="00953031" w:rsidRDefault="00AD233D" w:rsidP="00AD233D">
      <w:pPr>
        <w:spacing w:line="360" w:lineRule="auto"/>
        <w:jc w:val="center"/>
        <w:rPr>
          <w:rFonts w:ascii="Century" w:eastAsia="Century" w:hAnsi="Century" w:cs="Century"/>
          <w:b/>
        </w:rPr>
      </w:pPr>
      <w:r w:rsidRPr="00953031">
        <w:rPr>
          <w:rFonts w:ascii="Century" w:eastAsia="Century" w:hAnsi="Century" w:cs="Century"/>
          <w:b/>
        </w:rPr>
        <w:t>Om Guru Om</w:t>
      </w:r>
    </w:p>
    <w:p w14:paraId="567548FF" w14:textId="77777777" w:rsidR="00AD233D" w:rsidRDefault="00AD233D" w:rsidP="00AD233D">
      <w:pPr>
        <w:spacing w:line="360" w:lineRule="auto"/>
        <w:rPr>
          <w:rFonts w:ascii="Century" w:eastAsia="Century" w:hAnsi="Century" w:cs="Century"/>
          <w:i/>
        </w:rPr>
      </w:pPr>
    </w:p>
    <w:p w14:paraId="6C7E3E2B" w14:textId="77777777" w:rsidR="00AD233D" w:rsidRDefault="00AD233D" w:rsidP="00AD233D">
      <w:pPr>
        <w:spacing w:line="360" w:lineRule="auto"/>
        <w:rPr>
          <w:rFonts w:ascii="Century" w:eastAsia="Century" w:hAnsi="Century" w:cs="Century"/>
        </w:rPr>
      </w:pPr>
      <w:r>
        <w:rPr>
          <w:rFonts w:ascii="Century" w:eastAsia="Century" w:hAnsi="Century" w:cs="Century"/>
        </w:rPr>
        <w:t xml:space="preserve">The word </w:t>
      </w:r>
      <w:r>
        <w:rPr>
          <w:rFonts w:ascii="Century" w:eastAsia="Century" w:hAnsi="Century" w:cs="Century"/>
          <w:i/>
        </w:rPr>
        <w:t>Guru</w:t>
      </w:r>
      <w:r>
        <w:rPr>
          <w:rFonts w:ascii="Century" w:eastAsia="Century" w:hAnsi="Century" w:cs="Century"/>
        </w:rPr>
        <w:t xml:space="preserve"> is easy to explain.</w:t>
      </w:r>
    </w:p>
    <w:p w14:paraId="4223E82A" w14:textId="77777777" w:rsidR="00AD233D" w:rsidRDefault="00AD233D" w:rsidP="00AD233D">
      <w:pPr>
        <w:spacing w:line="360" w:lineRule="auto"/>
        <w:rPr>
          <w:rFonts w:ascii="Century" w:eastAsia="Century" w:hAnsi="Century" w:cs="Century"/>
        </w:rPr>
      </w:pPr>
      <w:r>
        <w:rPr>
          <w:rFonts w:ascii="Century" w:eastAsia="Century" w:hAnsi="Century" w:cs="Century"/>
          <w:i/>
        </w:rPr>
        <w:t>Gu</w:t>
      </w:r>
      <w:r>
        <w:rPr>
          <w:rFonts w:ascii="Century" w:eastAsia="Century" w:hAnsi="Century" w:cs="Century"/>
        </w:rPr>
        <w:t xml:space="preserve"> means darkness and </w:t>
      </w:r>
      <w:r>
        <w:rPr>
          <w:rFonts w:ascii="Century" w:eastAsia="Century" w:hAnsi="Century" w:cs="Century"/>
          <w:i/>
        </w:rPr>
        <w:t>Ru</w:t>
      </w:r>
      <w:r>
        <w:rPr>
          <w:rFonts w:ascii="Century" w:eastAsia="Century" w:hAnsi="Century" w:cs="Century"/>
        </w:rPr>
        <w:t xml:space="preserve"> means light.</w:t>
      </w:r>
    </w:p>
    <w:p w14:paraId="768E6680" w14:textId="77777777" w:rsidR="00AD233D" w:rsidRDefault="00AD233D" w:rsidP="00AD233D">
      <w:pPr>
        <w:spacing w:line="360" w:lineRule="auto"/>
        <w:rPr>
          <w:rFonts w:ascii="Century" w:eastAsia="Century" w:hAnsi="Century" w:cs="Century"/>
        </w:rPr>
      </w:pPr>
      <w:r>
        <w:rPr>
          <w:rFonts w:ascii="Century" w:eastAsia="Century" w:hAnsi="Century" w:cs="Century"/>
        </w:rPr>
        <w:t>Tune into the teachers around you, and you are moving from darkness into light</w:t>
      </w:r>
    </w:p>
    <w:p w14:paraId="4FFF3522" w14:textId="77777777" w:rsidR="00AD233D" w:rsidRDefault="00AD233D" w:rsidP="00AD233D">
      <w:pPr>
        <w:spacing w:line="360" w:lineRule="auto"/>
        <w:rPr>
          <w:rFonts w:ascii="Century" w:eastAsia="Century" w:hAnsi="Century" w:cs="Century"/>
        </w:rPr>
      </w:pPr>
      <w:r>
        <w:rPr>
          <w:rFonts w:ascii="Century" w:eastAsia="Century" w:hAnsi="Century" w:cs="Century"/>
        </w:rPr>
        <w:t>Maybe in the beginning it’s just a bit of learning about how to do something different spiritually, but it’s still a significant step into the spiritual process.</w:t>
      </w:r>
    </w:p>
    <w:p w14:paraId="0CA64447" w14:textId="77777777" w:rsidR="00AD233D" w:rsidRDefault="00AD233D" w:rsidP="00AD233D">
      <w:pPr>
        <w:spacing w:line="360" w:lineRule="auto"/>
        <w:rPr>
          <w:rFonts w:ascii="Century" w:eastAsia="Century" w:hAnsi="Century" w:cs="Century"/>
        </w:rPr>
      </w:pPr>
    </w:p>
    <w:p w14:paraId="619612FC" w14:textId="77777777" w:rsidR="00AD233D" w:rsidRDefault="00AD233D" w:rsidP="00AD233D">
      <w:pPr>
        <w:spacing w:line="360" w:lineRule="auto"/>
        <w:rPr>
          <w:rFonts w:ascii="Century" w:eastAsia="Century" w:hAnsi="Century" w:cs="Century"/>
        </w:rPr>
      </w:pPr>
      <w:r>
        <w:rPr>
          <w:rFonts w:ascii="Century" w:eastAsia="Century" w:hAnsi="Century" w:cs="Century"/>
        </w:rPr>
        <w:t xml:space="preserve">Engage with the </w:t>
      </w:r>
      <w:r>
        <w:rPr>
          <w:rFonts w:ascii="Century" w:eastAsia="Century" w:hAnsi="Century" w:cs="Century"/>
          <w:i/>
        </w:rPr>
        <w:t xml:space="preserve">Sat Guru </w:t>
      </w:r>
      <w:r>
        <w:rPr>
          <w:rFonts w:ascii="Century" w:eastAsia="Century" w:hAnsi="Century" w:cs="Century"/>
        </w:rPr>
        <w:t xml:space="preserve">or </w:t>
      </w:r>
      <w:r w:rsidRPr="005D3302">
        <w:rPr>
          <w:rFonts w:ascii="Century" w:eastAsia="Century" w:hAnsi="Century" w:cs="Century"/>
        </w:rPr>
        <w:t>True Teacher</w:t>
      </w:r>
      <w:r>
        <w:rPr>
          <w:rFonts w:ascii="Century" w:eastAsia="Century" w:hAnsi="Century" w:cs="Century"/>
          <w:i/>
        </w:rPr>
        <w:t xml:space="preserve"> </w:t>
      </w:r>
      <w:r>
        <w:rPr>
          <w:rFonts w:ascii="Century" w:eastAsia="Century" w:hAnsi="Century" w:cs="Century"/>
        </w:rPr>
        <w:t>process in depth, then we’re talking about another planet. Not the current human experience within</w:t>
      </w:r>
      <w:r>
        <w:rPr>
          <w:rFonts w:ascii="Century" w:eastAsia="Century" w:hAnsi="Century" w:cs="Century"/>
          <w:i/>
        </w:rPr>
        <w:t xml:space="preserve"> Life and the Universe, </w:t>
      </w:r>
      <w:r>
        <w:rPr>
          <w:rFonts w:ascii="Century" w:eastAsia="Century" w:hAnsi="Century" w:cs="Century"/>
        </w:rPr>
        <w:t xml:space="preserve">(which is in a dark age known as </w:t>
      </w:r>
      <w:r>
        <w:rPr>
          <w:rFonts w:ascii="Century" w:eastAsia="Century" w:hAnsi="Century" w:cs="Century"/>
          <w:i/>
        </w:rPr>
        <w:t>Kali Yuga</w:t>
      </w:r>
      <w:r>
        <w:rPr>
          <w:rFonts w:ascii="Century" w:eastAsia="Century" w:hAnsi="Century" w:cs="Century"/>
        </w:rPr>
        <w:t>).</w:t>
      </w:r>
    </w:p>
    <w:p w14:paraId="55633A6B" w14:textId="77777777" w:rsidR="00AD233D" w:rsidRDefault="00AD233D" w:rsidP="00AD233D">
      <w:pPr>
        <w:spacing w:line="360" w:lineRule="auto"/>
        <w:rPr>
          <w:rFonts w:ascii="Century" w:eastAsia="Century" w:hAnsi="Century" w:cs="Century"/>
        </w:rPr>
      </w:pPr>
      <w:r>
        <w:rPr>
          <w:rFonts w:ascii="Century" w:eastAsia="Century" w:hAnsi="Century" w:cs="Century"/>
        </w:rPr>
        <w:t xml:space="preserve">This is about going beyond the light and the dark. You are entitled to participate in this process, as a Divine Being in essence. </w:t>
      </w:r>
    </w:p>
    <w:p w14:paraId="5AC4F1C9" w14:textId="77777777" w:rsidR="00AD233D" w:rsidRDefault="00AD233D" w:rsidP="00AD233D">
      <w:pPr>
        <w:spacing w:line="360" w:lineRule="auto"/>
        <w:rPr>
          <w:rFonts w:ascii="Century" w:eastAsia="Century" w:hAnsi="Century" w:cs="Century"/>
        </w:rPr>
      </w:pPr>
    </w:p>
    <w:p w14:paraId="507CA0D5" w14:textId="77777777" w:rsidR="00AD233D" w:rsidRDefault="00AD233D" w:rsidP="00AD233D">
      <w:pPr>
        <w:spacing w:line="360" w:lineRule="auto"/>
        <w:rPr>
          <w:rFonts w:ascii="Century" w:eastAsia="Century" w:hAnsi="Century" w:cs="Century"/>
        </w:rPr>
      </w:pPr>
      <w:r>
        <w:rPr>
          <w:rFonts w:ascii="Century" w:eastAsia="Century" w:hAnsi="Century" w:cs="Century"/>
        </w:rPr>
        <w:t>Forget about what religions and so-called enlightened teachers try to enforce. (Telling you that they are fully enlightened or divine, and you are just an ordinary human).</w:t>
      </w:r>
    </w:p>
    <w:p w14:paraId="5832EC09" w14:textId="138C4A65" w:rsidR="00AD233D" w:rsidRDefault="00AD233D" w:rsidP="00AD233D">
      <w:pPr>
        <w:spacing w:line="360" w:lineRule="auto"/>
        <w:rPr>
          <w:rFonts w:ascii="Century" w:eastAsia="Century" w:hAnsi="Century" w:cs="Century"/>
        </w:rPr>
      </w:pPr>
      <w:r>
        <w:rPr>
          <w:rFonts w:ascii="Century" w:eastAsia="Century" w:hAnsi="Century" w:cs="Century"/>
        </w:rPr>
        <w:t xml:space="preserve">There’s a reason why religions and cults are essentially giving teachings that are often impossible to follow. You go to hell if you don’t comply, so now they have your attention! Go to any of the teachers, religions, whatever, and they will say even if you get enlightened, you stay as you </w:t>
      </w:r>
      <w:r>
        <w:rPr>
          <w:rFonts w:ascii="Century" w:eastAsia="Century" w:hAnsi="Century" w:cs="Century"/>
        </w:rPr>
        <w:t>are and</w:t>
      </w:r>
      <w:r>
        <w:rPr>
          <w:rFonts w:ascii="Century" w:eastAsia="Century" w:hAnsi="Century" w:cs="Century"/>
        </w:rPr>
        <w:t xml:space="preserve"> need to remain being a devoted follower. A servant or a follower of that particular religion/guru, who says you can’t get to his level. (Usually it’s a “he”). It’s about control.</w:t>
      </w:r>
    </w:p>
    <w:p w14:paraId="3495FB3F" w14:textId="77777777" w:rsidR="00AD233D" w:rsidRDefault="00AD233D" w:rsidP="00AD233D">
      <w:pPr>
        <w:spacing w:line="360" w:lineRule="auto"/>
        <w:rPr>
          <w:rFonts w:ascii="Century" w:eastAsia="Century" w:hAnsi="Century" w:cs="Century"/>
        </w:rPr>
      </w:pPr>
    </w:p>
    <w:p w14:paraId="78D481E4" w14:textId="3945E993" w:rsidR="00AD233D" w:rsidRDefault="00AD233D" w:rsidP="00AD233D">
      <w:pPr>
        <w:spacing w:line="360" w:lineRule="auto"/>
        <w:rPr>
          <w:rFonts w:ascii="Century" w:eastAsia="Century" w:hAnsi="Century" w:cs="Century"/>
        </w:rPr>
      </w:pPr>
      <w:r>
        <w:rPr>
          <w:rFonts w:ascii="Century" w:eastAsia="Century" w:hAnsi="Century" w:cs="Century"/>
        </w:rPr>
        <w:t xml:space="preserve">It might be hard to have radical views about one’s own spirituality. This is not about being a monk or a monastic </w:t>
      </w:r>
      <w:r>
        <w:rPr>
          <w:rFonts w:ascii="Century" w:eastAsia="Century" w:hAnsi="Century" w:cs="Century"/>
        </w:rPr>
        <w:t>person or</w:t>
      </w:r>
      <w:r>
        <w:rPr>
          <w:rFonts w:ascii="Century" w:eastAsia="Century" w:hAnsi="Century" w:cs="Century"/>
        </w:rPr>
        <w:t xml:space="preserve"> anyway retiring or being separate from whatever you’re doing now. This is about you being essentially already a Divine Being in your current situation, no matter what. (Crazy, addict, atheist, lost, and depressed, or maybe “doing ok”). You don’t have to be stable to start this journey!</w:t>
      </w:r>
    </w:p>
    <w:p w14:paraId="0B87F826" w14:textId="77777777" w:rsidR="00AD233D" w:rsidRDefault="00AD233D" w:rsidP="00AD233D">
      <w:pPr>
        <w:spacing w:line="360" w:lineRule="auto"/>
        <w:rPr>
          <w:rFonts w:ascii="Century" w:eastAsia="Century" w:hAnsi="Century" w:cs="Century"/>
        </w:rPr>
      </w:pPr>
    </w:p>
    <w:p w14:paraId="7A478811" w14:textId="77777777" w:rsidR="00AD233D" w:rsidRDefault="00AD233D" w:rsidP="00AD233D">
      <w:pPr>
        <w:spacing w:line="360" w:lineRule="auto"/>
        <w:rPr>
          <w:rFonts w:ascii="Century" w:eastAsia="Century" w:hAnsi="Century" w:cs="Century"/>
        </w:rPr>
      </w:pPr>
      <w:r>
        <w:rPr>
          <w:rFonts w:ascii="Century" w:eastAsia="Century" w:hAnsi="Century" w:cs="Century"/>
        </w:rPr>
        <w:t xml:space="preserve">Thus, the pathway and perspectives outlined herein will move on from the labels, and look at your Divinity, and your strengths, and your ability to function at a </w:t>
      </w:r>
      <w:proofErr w:type="spellStart"/>
      <w:r>
        <w:rPr>
          <w:rFonts w:ascii="Century" w:eastAsia="Century" w:hAnsi="Century" w:cs="Century"/>
        </w:rPr>
        <w:t>recognisable</w:t>
      </w:r>
      <w:proofErr w:type="spellEnd"/>
      <w:r>
        <w:rPr>
          <w:rFonts w:ascii="Century" w:eastAsia="Century" w:hAnsi="Century" w:cs="Century"/>
        </w:rPr>
        <w:t xml:space="preserve"> </w:t>
      </w:r>
      <w:r>
        <w:rPr>
          <w:rFonts w:ascii="Century" w:eastAsia="Century" w:hAnsi="Century" w:cs="Century"/>
          <w:i/>
        </w:rPr>
        <w:t>spiritual level</w:t>
      </w:r>
      <w:r>
        <w:rPr>
          <w:rFonts w:ascii="Century" w:eastAsia="Century" w:hAnsi="Century" w:cs="Century"/>
        </w:rPr>
        <w:t xml:space="preserve"> within the current planet that you’re on. Here is the essence of this </w:t>
      </w:r>
      <w:r w:rsidRPr="0068724E">
        <w:rPr>
          <w:rFonts w:ascii="Century" w:eastAsia="Century" w:hAnsi="Century" w:cs="Century"/>
          <w:i/>
        </w:rPr>
        <w:t>Yogic Pathway</w:t>
      </w:r>
      <w:r>
        <w:rPr>
          <w:rFonts w:ascii="Century" w:eastAsia="Century" w:hAnsi="Century" w:cs="Century"/>
        </w:rPr>
        <w:t xml:space="preserve">. </w:t>
      </w:r>
    </w:p>
    <w:p w14:paraId="253BF235"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b/>
          <w:bCs/>
        </w:rPr>
        <w:t>Mantra</w:t>
      </w:r>
      <w:r>
        <w:rPr>
          <w:rFonts w:ascii="Century" w:eastAsia="Times New Roman" w:hAnsi="Century" w:cs="Times New Roman"/>
          <w:b/>
          <w:bCs/>
        </w:rPr>
        <w:t>s</w:t>
      </w:r>
      <w:r w:rsidRPr="005B6675">
        <w:rPr>
          <w:rFonts w:ascii="Century" w:eastAsia="Times New Roman" w:hAnsi="Century" w:cs="Times New Roman"/>
          <w:b/>
          <w:bCs/>
        </w:rPr>
        <w:t xml:space="preserve"> </w:t>
      </w:r>
      <w:r>
        <w:rPr>
          <w:rFonts w:ascii="Century" w:eastAsia="Times New Roman" w:hAnsi="Century" w:cs="Times New Roman"/>
          <w:b/>
          <w:bCs/>
        </w:rPr>
        <w:t xml:space="preserve">I </w:t>
      </w:r>
      <w:r w:rsidRPr="005B6675">
        <w:rPr>
          <w:rFonts w:ascii="Century" w:eastAsia="Times New Roman" w:hAnsi="Century" w:cs="Times New Roman"/>
          <w:b/>
          <w:bCs/>
        </w:rPr>
        <w:t xml:space="preserve">use with </w:t>
      </w:r>
      <w:r>
        <w:rPr>
          <w:rFonts w:ascii="Century" w:eastAsia="Times New Roman" w:hAnsi="Century" w:cs="Times New Roman"/>
          <w:b/>
          <w:bCs/>
        </w:rPr>
        <w:t xml:space="preserve">the </w:t>
      </w:r>
      <w:r w:rsidRPr="005B6675">
        <w:rPr>
          <w:rFonts w:ascii="Century" w:eastAsia="Times New Roman" w:hAnsi="Century" w:cs="Times New Roman"/>
          <w:b/>
          <w:bCs/>
        </w:rPr>
        <w:t>Chakras</w:t>
      </w:r>
    </w:p>
    <w:p w14:paraId="07C7A2D0"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Pr>
          <w:rFonts w:ascii="Century" w:eastAsia="Times New Roman" w:hAnsi="Century" w:cs="Times New Roman"/>
          <w:b/>
          <w:bCs/>
        </w:rPr>
        <w:t>(T</w:t>
      </w:r>
      <w:r w:rsidRPr="005B6675">
        <w:rPr>
          <w:rFonts w:ascii="Century" w:eastAsia="Times New Roman" w:hAnsi="Century" w:cs="Times New Roman"/>
          <w:b/>
          <w:bCs/>
        </w:rPr>
        <w:t xml:space="preserve">he fundamental </w:t>
      </w:r>
      <w:r>
        <w:rPr>
          <w:rFonts w:ascii="Century" w:eastAsia="Times New Roman" w:hAnsi="Century" w:cs="Times New Roman"/>
          <w:b/>
          <w:bCs/>
        </w:rPr>
        <w:t>cornerstone of</w:t>
      </w:r>
      <w:r w:rsidRPr="005B6675">
        <w:rPr>
          <w:rFonts w:ascii="Century" w:eastAsia="Times New Roman" w:hAnsi="Century" w:cs="Times New Roman"/>
          <w:b/>
          <w:bCs/>
        </w:rPr>
        <w:t xml:space="preserve"> Om Divine Grace Yoga</w:t>
      </w:r>
      <w:r>
        <w:rPr>
          <w:rFonts w:ascii="Century" w:eastAsia="Times New Roman" w:hAnsi="Century" w:cs="Times New Roman"/>
          <w:b/>
          <w:bCs/>
        </w:rPr>
        <w:t>)</w:t>
      </w:r>
    </w:p>
    <w:p w14:paraId="10BDCAF3" w14:textId="11A05839"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The </w:t>
      </w:r>
      <w:r w:rsidRPr="005B6675">
        <w:rPr>
          <w:rFonts w:ascii="Century" w:eastAsia="Times New Roman" w:hAnsi="Century" w:cs="Times New Roman"/>
        </w:rPr>
        <w:t>topmost</w:t>
      </w:r>
      <w:r w:rsidRPr="005B6675">
        <w:rPr>
          <w:rFonts w:ascii="Century" w:eastAsia="Times New Roman" w:hAnsi="Century" w:cs="Times New Roman"/>
        </w:rPr>
        <w:t xml:space="preserve"> chakra, the Crown Chakra, (and also the </w:t>
      </w:r>
      <w:r w:rsidRPr="005B6675">
        <w:rPr>
          <w:rFonts w:ascii="Century" w:eastAsia="Times New Roman" w:hAnsi="Century" w:cs="Times New Roman"/>
          <w:i/>
        </w:rPr>
        <w:t>Ajna Chakra</w:t>
      </w:r>
      <w:r w:rsidRPr="005B6675">
        <w:rPr>
          <w:rFonts w:ascii="Century" w:eastAsia="Times New Roman" w:hAnsi="Century" w:cs="Times New Roman"/>
        </w:rPr>
        <w:t xml:space="preserve"> between the eyes), is allied to the “bench mark” mantra AUM or OM, which is also a seed mantra. The prime mantra of them all!</w:t>
      </w:r>
    </w:p>
    <w:p w14:paraId="5C1F8765"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OM is not specific to female/male energy.</w:t>
      </w:r>
    </w:p>
    <w:p w14:paraId="409A1398"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This is the sound of the universe, the Cosmic Soul that transcends everything. </w:t>
      </w:r>
      <w:r>
        <w:rPr>
          <w:rFonts w:ascii="Century" w:eastAsia="Times New Roman" w:hAnsi="Century" w:cs="Times New Roman"/>
        </w:rPr>
        <w:t>Traditionally i</w:t>
      </w:r>
      <w:r w:rsidRPr="005B6675">
        <w:rPr>
          <w:rFonts w:ascii="Century" w:eastAsia="Times New Roman" w:hAnsi="Century" w:cs="Times New Roman"/>
        </w:rPr>
        <w:t xml:space="preserve">t </w:t>
      </w:r>
      <w:r>
        <w:rPr>
          <w:rFonts w:ascii="Century" w:eastAsia="Times New Roman" w:hAnsi="Century" w:cs="Times New Roman"/>
        </w:rPr>
        <w:t>was</w:t>
      </w:r>
      <w:r w:rsidRPr="005B6675">
        <w:rPr>
          <w:rFonts w:ascii="Century" w:eastAsia="Times New Roman" w:hAnsi="Century" w:cs="Times New Roman"/>
        </w:rPr>
        <w:t xml:space="preserve"> theoretically the </w:t>
      </w:r>
      <w:r>
        <w:rPr>
          <w:rFonts w:ascii="Century" w:eastAsia="Times New Roman" w:hAnsi="Century" w:cs="Times New Roman"/>
        </w:rPr>
        <w:t>“only” k</w:t>
      </w:r>
      <w:r w:rsidRPr="005B6675">
        <w:rPr>
          <w:rFonts w:ascii="Century" w:eastAsia="Times New Roman" w:hAnsi="Century" w:cs="Times New Roman"/>
        </w:rPr>
        <w:t xml:space="preserve">ey mantra for renunciate monks, or </w:t>
      </w:r>
      <w:r w:rsidRPr="005B6675">
        <w:rPr>
          <w:rFonts w:ascii="Century" w:eastAsia="Times New Roman" w:hAnsi="Century" w:cs="Times New Roman"/>
          <w:i/>
          <w:iCs/>
        </w:rPr>
        <w:t>Sannyasins</w:t>
      </w:r>
      <w:r w:rsidRPr="005B6675">
        <w:rPr>
          <w:rFonts w:ascii="Century" w:eastAsia="Times New Roman" w:hAnsi="Century" w:cs="Times New Roman"/>
        </w:rPr>
        <w:t>, as i</w:t>
      </w:r>
      <w:r>
        <w:rPr>
          <w:rFonts w:ascii="Century" w:eastAsia="Times New Roman" w:hAnsi="Century" w:cs="Times New Roman"/>
        </w:rPr>
        <w:t>t</w:t>
      </w:r>
      <w:r w:rsidRPr="005B6675">
        <w:rPr>
          <w:rFonts w:ascii="Century" w:eastAsia="Times New Roman" w:hAnsi="Century" w:cs="Times New Roman"/>
        </w:rPr>
        <w:t xml:space="preserve"> enhances focus on the formless, transcendent to the world and human life. Using it on its </w:t>
      </w:r>
      <w:r w:rsidRPr="005B6675">
        <w:rPr>
          <w:rFonts w:ascii="Century" w:eastAsia="Times New Roman" w:hAnsi="Century" w:cs="Times New Roman"/>
        </w:rPr>
        <w:lastRenderedPageBreak/>
        <w:t>own one can achieve awareness or knowledge of the formless God/Higher Power/Cosmic Consciousness.</w:t>
      </w:r>
    </w:p>
    <w:p w14:paraId="71EE8941"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In descending order after the crown plus the “third eye” chakra, comes the energy of Sarasvati, (the Goddess of learning) and is based in the throat.</w:t>
      </w:r>
    </w:p>
    <w:p w14:paraId="6714770D"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Then the Maya energy in the heart chakra. </w:t>
      </w:r>
      <w:r w:rsidRPr="005B6675">
        <w:rPr>
          <w:rFonts w:ascii="Century" w:eastAsia="Times New Roman" w:hAnsi="Century" w:cs="Times New Roman"/>
          <w:i/>
        </w:rPr>
        <w:t>Maya or Mahamaya</w:t>
      </w:r>
      <w:r w:rsidRPr="005B6675">
        <w:rPr>
          <w:rFonts w:ascii="Century" w:eastAsia="Times New Roman" w:hAnsi="Century" w:cs="Times New Roman"/>
        </w:rPr>
        <w:t xml:space="preserve"> as the Goddess, is the loci of our illusion, the world and the created universe. Seems real! Then seems to change, then vanish. Our dreams disappear. Our lives disappear! It’s real enough to the unenlightened person, but really we are not solid bodies at all! </w:t>
      </w:r>
      <w:r>
        <w:rPr>
          <w:rFonts w:ascii="Century" w:eastAsia="Times New Roman" w:hAnsi="Century" w:cs="Times New Roman"/>
        </w:rPr>
        <w:t>(</w:t>
      </w:r>
      <w:r w:rsidRPr="005B6675">
        <w:rPr>
          <w:rFonts w:ascii="Century" w:eastAsia="Times New Roman" w:hAnsi="Century" w:cs="Times New Roman"/>
        </w:rPr>
        <w:t>Check Quantum physics plus the scientific perspective regarding the atom “dance” of so-called solid matter</w:t>
      </w:r>
      <w:r>
        <w:rPr>
          <w:rFonts w:ascii="Century" w:eastAsia="Times New Roman" w:hAnsi="Century" w:cs="Times New Roman"/>
        </w:rPr>
        <w:t>)</w:t>
      </w:r>
      <w:r w:rsidRPr="005B6675">
        <w:rPr>
          <w:rFonts w:ascii="Century" w:eastAsia="Times New Roman" w:hAnsi="Century" w:cs="Times New Roman"/>
        </w:rPr>
        <w:t>.</w:t>
      </w:r>
    </w:p>
    <w:p w14:paraId="1728120E"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Next chakra is associated with the Goddess of wealth, in the navel area, extending around the stomach area. </w:t>
      </w:r>
      <w:r w:rsidRPr="005B6675">
        <w:rPr>
          <w:rFonts w:ascii="Century" w:eastAsia="Times New Roman" w:hAnsi="Century" w:cs="Times New Roman"/>
          <w:i/>
        </w:rPr>
        <w:t>Lakshmi</w:t>
      </w:r>
      <w:r w:rsidRPr="005B6675">
        <w:rPr>
          <w:rFonts w:ascii="Century" w:eastAsia="Times New Roman" w:hAnsi="Century" w:cs="Times New Roman"/>
        </w:rPr>
        <w:t xml:space="preserve"> is the Goddess energy associated here. This energy includes also sexual and blissful elements.</w:t>
      </w:r>
    </w:p>
    <w:p w14:paraId="77495EE0" w14:textId="77777777" w:rsidR="00AD233D"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Then the two lower chakras are associated with the sexual energies and also the “dark” Goddess Kali</w:t>
      </w:r>
      <w:r>
        <w:rPr>
          <w:rFonts w:ascii="Century" w:eastAsia="Times New Roman" w:hAnsi="Century" w:cs="Times New Roman"/>
        </w:rPr>
        <w:t>.</w:t>
      </w:r>
    </w:p>
    <w:p w14:paraId="54C9B5A1" w14:textId="77777777" w:rsidR="00AD233D" w:rsidRPr="00693AA4" w:rsidRDefault="00AD233D" w:rsidP="00AD233D">
      <w:pPr>
        <w:spacing w:before="100" w:beforeAutospacing="1" w:after="100" w:afterAutospacing="1" w:line="360" w:lineRule="auto"/>
        <w:rPr>
          <w:rFonts w:ascii="Century" w:eastAsia="Times New Roman" w:hAnsi="Century" w:cs="Times New Roman"/>
        </w:rPr>
      </w:pPr>
      <w:r w:rsidRPr="00693AA4">
        <w:rPr>
          <w:rFonts w:ascii="Century" w:eastAsia="Times New Roman" w:hAnsi="Century" w:cs="Times New Roman"/>
        </w:rPr>
        <w:t>Mantras I use for each chakra</w:t>
      </w:r>
    </w:p>
    <w:p w14:paraId="5949BDE0"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proofErr w:type="spellStart"/>
      <w:r w:rsidRPr="005B6675">
        <w:rPr>
          <w:rFonts w:ascii="Century" w:eastAsia="Times New Roman" w:hAnsi="Century" w:cs="Times New Roman"/>
          <w:i/>
        </w:rPr>
        <w:t>Sahasraram</w:t>
      </w:r>
      <w:proofErr w:type="spellEnd"/>
      <w:r w:rsidRPr="005B6675">
        <w:rPr>
          <w:rFonts w:ascii="Century" w:eastAsia="Times New Roman" w:hAnsi="Century" w:cs="Times New Roman"/>
          <w:i/>
        </w:rPr>
        <w:t xml:space="preserve"> Chakra </w:t>
      </w:r>
      <w:r>
        <w:rPr>
          <w:rFonts w:ascii="Century" w:eastAsia="Times New Roman" w:hAnsi="Century" w:cs="Times New Roman"/>
          <w:i/>
        </w:rPr>
        <w:t>-</w:t>
      </w:r>
      <w:r w:rsidRPr="005B6675">
        <w:rPr>
          <w:rFonts w:ascii="Century" w:eastAsia="Times New Roman" w:hAnsi="Century" w:cs="Times New Roman"/>
          <w:i/>
        </w:rPr>
        <w:t xml:space="preserve"> Crown C</w:t>
      </w:r>
      <w:r>
        <w:rPr>
          <w:rFonts w:ascii="Century" w:eastAsia="Times New Roman" w:hAnsi="Century" w:cs="Times New Roman"/>
          <w:i/>
        </w:rPr>
        <w:t>h</w:t>
      </w:r>
      <w:r w:rsidRPr="005B6675">
        <w:rPr>
          <w:rFonts w:ascii="Century" w:eastAsia="Times New Roman" w:hAnsi="Century" w:cs="Times New Roman"/>
          <w:i/>
        </w:rPr>
        <w:t>akra - OM</w:t>
      </w:r>
    </w:p>
    <w:p w14:paraId="7D0612C9"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r w:rsidRPr="005B6675">
        <w:rPr>
          <w:rFonts w:ascii="Century" w:eastAsia="Times New Roman" w:hAnsi="Century" w:cs="Times New Roman"/>
          <w:i/>
        </w:rPr>
        <w:t xml:space="preserve">Ajna Chakra </w:t>
      </w:r>
      <w:r>
        <w:rPr>
          <w:rFonts w:ascii="Century" w:eastAsia="Times New Roman" w:hAnsi="Century" w:cs="Times New Roman"/>
          <w:i/>
        </w:rPr>
        <w:t>-</w:t>
      </w:r>
      <w:r w:rsidRPr="005B6675">
        <w:rPr>
          <w:rFonts w:ascii="Century" w:eastAsia="Times New Roman" w:hAnsi="Century" w:cs="Times New Roman"/>
          <w:i/>
        </w:rPr>
        <w:t xml:space="preserve"> 3rd eye - OM</w:t>
      </w:r>
    </w:p>
    <w:p w14:paraId="6D0BB61B"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proofErr w:type="spellStart"/>
      <w:r w:rsidRPr="005B6675">
        <w:rPr>
          <w:rFonts w:ascii="Century" w:eastAsia="Times New Roman" w:hAnsi="Century" w:cs="Times New Roman"/>
          <w:i/>
        </w:rPr>
        <w:t>Vishuddha</w:t>
      </w:r>
      <w:proofErr w:type="spellEnd"/>
      <w:r w:rsidRPr="005B6675">
        <w:rPr>
          <w:rFonts w:ascii="Century" w:eastAsia="Times New Roman" w:hAnsi="Century" w:cs="Times New Roman"/>
          <w:i/>
        </w:rPr>
        <w:t xml:space="preserve"> Chakra</w:t>
      </w:r>
      <w:r>
        <w:rPr>
          <w:rFonts w:ascii="Century" w:eastAsia="Times New Roman" w:hAnsi="Century" w:cs="Times New Roman"/>
          <w:i/>
        </w:rPr>
        <w:t xml:space="preserve"> -</w:t>
      </w:r>
      <w:r w:rsidRPr="005B6675">
        <w:rPr>
          <w:rFonts w:ascii="Century" w:eastAsia="Times New Roman" w:hAnsi="Century" w:cs="Times New Roman"/>
          <w:i/>
        </w:rPr>
        <w:t>Throat Chakra -Aim</w:t>
      </w:r>
    </w:p>
    <w:p w14:paraId="75562B35"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r w:rsidRPr="005B6675">
        <w:rPr>
          <w:rFonts w:ascii="Century" w:eastAsia="Times New Roman" w:hAnsi="Century" w:cs="Times New Roman"/>
          <w:i/>
        </w:rPr>
        <w:t>Anahata Chakra</w:t>
      </w:r>
      <w:r>
        <w:rPr>
          <w:rFonts w:ascii="Century" w:eastAsia="Times New Roman" w:hAnsi="Century" w:cs="Times New Roman"/>
          <w:i/>
        </w:rPr>
        <w:t xml:space="preserve"> - </w:t>
      </w:r>
      <w:r w:rsidRPr="005B6675">
        <w:rPr>
          <w:rFonts w:ascii="Century" w:eastAsia="Times New Roman" w:hAnsi="Century" w:cs="Times New Roman"/>
          <w:i/>
        </w:rPr>
        <w:t xml:space="preserve"> Heart Chakra - Hrim</w:t>
      </w:r>
    </w:p>
    <w:p w14:paraId="05C484C5"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r w:rsidRPr="005B6675">
        <w:rPr>
          <w:rFonts w:ascii="Century" w:eastAsia="Times New Roman" w:hAnsi="Century" w:cs="Times New Roman"/>
          <w:i/>
        </w:rPr>
        <w:t>Manipura Chakra</w:t>
      </w:r>
      <w:r>
        <w:rPr>
          <w:rFonts w:ascii="Century" w:eastAsia="Times New Roman" w:hAnsi="Century" w:cs="Times New Roman"/>
          <w:i/>
        </w:rPr>
        <w:t xml:space="preserve"> -</w:t>
      </w:r>
      <w:r w:rsidRPr="005B6675">
        <w:rPr>
          <w:rFonts w:ascii="Century" w:eastAsia="Times New Roman" w:hAnsi="Century" w:cs="Times New Roman"/>
          <w:i/>
        </w:rPr>
        <w:t xml:space="preserve"> Solar plexus Chakra - </w:t>
      </w:r>
      <w:proofErr w:type="spellStart"/>
      <w:r w:rsidRPr="005B6675">
        <w:rPr>
          <w:rFonts w:ascii="Century" w:eastAsia="Times New Roman" w:hAnsi="Century" w:cs="Times New Roman"/>
          <w:i/>
        </w:rPr>
        <w:t>Srim</w:t>
      </w:r>
      <w:proofErr w:type="spellEnd"/>
    </w:p>
    <w:p w14:paraId="5F263E6D"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proofErr w:type="spellStart"/>
      <w:r w:rsidRPr="005B6675">
        <w:rPr>
          <w:rFonts w:ascii="Century" w:eastAsia="Times New Roman" w:hAnsi="Century" w:cs="Times New Roman"/>
          <w:i/>
        </w:rPr>
        <w:t>Svadhisthana</w:t>
      </w:r>
      <w:proofErr w:type="spellEnd"/>
      <w:r w:rsidRPr="005B6675">
        <w:rPr>
          <w:rFonts w:ascii="Century" w:eastAsia="Times New Roman" w:hAnsi="Century" w:cs="Times New Roman"/>
          <w:i/>
        </w:rPr>
        <w:t xml:space="preserve"> Chakra</w:t>
      </w:r>
      <w:r>
        <w:rPr>
          <w:rFonts w:ascii="Century" w:eastAsia="Times New Roman" w:hAnsi="Century" w:cs="Times New Roman"/>
          <w:i/>
        </w:rPr>
        <w:t xml:space="preserve"> -</w:t>
      </w:r>
      <w:r w:rsidRPr="005B6675">
        <w:rPr>
          <w:rFonts w:ascii="Century" w:eastAsia="Times New Roman" w:hAnsi="Century" w:cs="Times New Roman"/>
          <w:i/>
        </w:rPr>
        <w:t xml:space="preserve"> “Sex” Chakra – Krim</w:t>
      </w:r>
    </w:p>
    <w:p w14:paraId="5935B2AA" w14:textId="77777777" w:rsidR="00AD233D" w:rsidRPr="005B6675" w:rsidRDefault="00AD233D" w:rsidP="00AD233D">
      <w:pPr>
        <w:spacing w:before="100" w:beforeAutospacing="1" w:after="100" w:afterAutospacing="1" w:line="360" w:lineRule="auto"/>
        <w:rPr>
          <w:rFonts w:ascii="Century" w:eastAsia="Times New Roman" w:hAnsi="Century" w:cs="Times New Roman"/>
          <w:i/>
        </w:rPr>
      </w:pPr>
      <w:proofErr w:type="spellStart"/>
      <w:r w:rsidRPr="005B6675">
        <w:rPr>
          <w:rFonts w:ascii="Century" w:eastAsia="Times New Roman" w:hAnsi="Century" w:cs="Times New Roman"/>
          <w:i/>
        </w:rPr>
        <w:t>Muladhara</w:t>
      </w:r>
      <w:proofErr w:type="spellEnd"/>
      <w:r w:rsidRPr="005B6675">
        <w:rPr>
          <w:rFonts w:ascii="Century" w:eastAsia="Times New Roman" w:hAnsi="Century" w:cs="Times New Roman"/>
          <w:i/>
        </w:rPr>
        <w:t xml:space="preserve"> Chakra</w:t>
      </w:r>
      <w:r>
        <w:rPr>
          <w:rFonts w:ascii="Century" w:eastAsia="Times New Roman" w:hAnsi="Century" w:cs="Times New Roman"/>
          <w:i/>
        </w:rPr>
        <w:t xml:space="preserve"> -</w:t>
      </w:r>
      <w:r w:rsidRPr="005B6675">
        <w:rPr>
          <w:rFonts w:ascii="Century" w:eastAsia="Times New Roman" w:hAnsi="Century" w:cs="Times New Roman"/>
          <w:i/>
        </w:rPr>
        <w:t xml:space="preserve"> “Sex”</w:t>
      </w:r>
      <w:r>
        <w:rPr>
          <w:rFonts w:ascii="Century" w:eastAsia="Times New Roman" w:hAnsi="Century" w:cs="Times New Roman"/>
          <w:i/>
        </w:rPr>
        <w:t xml:space="preserve">  Chakra -</w:t>
      </w:r>
      <w:r w:rsidRPr="005B6675">
        <w:rPr>
          <w:rFonts w:ascii="Century" w:eastAsia="Times New Roman" w:hAnsi="Century" w:cs="Times New Roman"/>
          <w:i/>
        </w:rPr>
        <w:t xml:space="preserve"> Klim</w:t>
      </w:r>
    </w:p>
    <w:p w14:paraId="7C140024" w14:textId="4F65385B"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lastRenderedPageBreak/>
        <w:t>The repetition, (</w:t>
      </w:r>
      <w:r w:rsidRPr="005B6675">
        <w:rPr>
          <w:rFonts w:ascii="Century" w:eastAsia="Times New Roman" w:hAnsi="Century" w:cs="Times New Roman"/>
          <w:i/>
          <w:iCs/>
        </w:rPr>
        <w:t>Japa</w:t>
      </w:r>
      <w:r w:rsidRPr="005B6675">
        <w:rPr>
          <w:rFonts w:ascii="Century" w:eastAsia="Times New Roman" w:hAnsi="Century" w:cs="Times New Roman"/>
        </w:rPr>
        <w:t>), of the</w:t>
      </w:r>
      <w:r>
        <w:rPr>
          <w:rFonts w:ascii="Century" w:eastAsia="Times New Roman" w:hAnsi="Century" w:cs="Times New Roman"/>
        </w:rPr>
        <w:t xml:space="preserve"> above</w:t>
      </w:r>
      <w:r w:rsidRPr="005B6675">
        <w:rPr>
          <w:rFonts w:ascii="Century" w:eastAsia="Times New Roman" w:hAnsi="Century" w:cs="Times New Roman"/>
        </w:rPr>
        <w:t xml:space="preserve"> </w:t>
      </w:r>
      <w:r>
        <w:rPr>
          <w:rFonts w:ascii="Century" w:eastAsia="Times New Roman" w:hAnsi="Century" w:cs="Times New Roman"/>
        </w:rPr>
        <w:t>seed</w:t>
      </w:r>
      <w:r w:rsidRPr="005B6675">
        <w:rPr>
          <w:rFonts w:ascii="Century" w:eastAsia="Times New Roman" w:hAnsi="Century" w:cs="Times New Roman"/>
        </w:rPr>
        <w:t xml:space="preserve"> mantr</w:t>
      </w:r>
      <w:r>
        <w:rPr>
          <w:rFonts w:ascii="Century" w:eastAsia="Times New Roman" w:hAnsi="Century" w:cs="Times New Roman"/>
        </w:rPr>
        <w:t>a</w:t>
      </w:r>
      <w:r w:rsidRPr="005B6675">
        <w:rPr>
          <w:rFonts w:ascii="Century" w:eastAsia="Times New Roman" w:hAnsi="Century" w:cs="Times New Roman"/>
        </w:rPr>
        <w:t>s, is allied specific to each chakra. This method is not found easily in the ancient traditions, and is quite a secret teaching!</w:t>
      </w:r>
      <w:r>
        <w:rPr>
          <w:rFonts w:ascii="Century" w:eastAsia="Times New Roman" w:hAnsi="Century" w:cs="Times New Roman"/>
        </w:rPr>
        <w:t xml:space="preserve"> </w:t>
      </w:r>
    </w:p>
    <w:p w14:paraId="265663DC"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Om or AUM has always been associated with the third eye or the spot between the eyebrows even when it has not been associated with Kundalini energy or chakras. It is also connected to the Crown Chakra, especially when the sound “trails off</w:t>
      </w:r>
      <w:r>
        <w:rPr>
          <w:rFonts w:ascii="Century" w:eastAsia="Times New Roman" w:hAnsi="Century" w:cs="Times New Roman"/>
        </w:rPr>
        <w:t>” into a long “</w:t>
      </w:r>
      <w:proofErr w:type="spellStart"/>
      <w:r>
        <w:rPr>
          <w:rFonts w:ascii="Century" w:eastAsia="Times New Roman" w:hAnsi="Century" w:cs="Times New Roman"/>
        </w:rPr>
        <w:t>Mmm</w:t>
      </w:r>
      <w:proofErr w:type="spellEnd"/>
      <w:r>
        <w:rPr>
          <w:rFonts w:ascii="Century" w:eastAsia="Times New Roman" w:hAnsi="Century" w:cs="Times New Roman"/>
        </w:rPr>
        <w:t xml:space="preserve">”. AH is also </w:t>
      </w:r>
      <w:r w:rsidRPr="005B6675">
        <w:rPr>
          <w:rFonts w:ascii="Century" w:eastAsia="Times New Roman" w:hAnsi="Century" w:cs="Times New Roman"/>
        </w:rPr>
        <w:t xml:space="preserve">for the Crown Chakra, but practitioners of OM chanting may wish to focus on the final drawn out “M” sound of OM, trailing out of the crown and then out to the ether. This is a very powerful meditation, which may not come easily until other </w:t>
      </w:r>
      <w:proofErr w:type="spellStart"/>
      <w:r w:rsidRPr="005B6675">
        <w:rPr>
          <w:rFonts w:ascii="Century" w:eastAsia="Times New Roman" w:hAnsi="Century" w:cs="Times New Roman"/>
        </w:rPr>
        <w:t>centres</w:t>
      </w:r>
      <w:proofErr w:type="spellEnd"/>
      <w:r w:rsidRPr="005B6675">
        <w:rPr>
          <w:rFonts w:ascii="Century" w:eastAsia="Times New Roman" w:hAnsi="Century" w:cs="Times New Roman"/>
        </w:rPr>
        <w:t xml:space="preserve"> have been purified using other sounds.</w:t>
      </w:r>
    </w:p>
    <w:p w14:paraId="5B41AF49"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OM is thus the most well know and expansive of the </w:t>
      </w:r>
      <w:r>
        <w:rPr>
          <w:rFonts w:ascii="Century" w:eastAsia="Times New Roman" w:hAnsi="Century" w:cs="Times New Roman"/>
        </w:rPr>
        <w:t>seed</w:t>
      </w:r>
      <w:r w:rsidRPr="005B6675">
        <w:rPr>
          <w:rFonts w:ascii="Century" w:eastAsia="Times New Roman" w:hAnsi="Century" w:cs="Times New Roman"/>
        </w:rPr>
        <w:t xml:space="preserve"> mantras as it leads into the “soundless” space, to formless </w:t>
      </w:r>
      <w:r w:rsidRPr="005B6675">
        <w:rPr>
          <w:rFonts w:ascii="Century" w:eastAsia="Times New Roman" w:hAnsi="Century" w:cs="Times New Roman"/>
          <w:i/>
          <w:iCs/>
        </w:rPr>
        <w:t>Samadhi</w:t>
      </w:r>
      <w:r w:rsidRPr="005B6675">
        <w:rPr>
          <w:rFonts w:ascii="Century" w:eastAsia="Times New Roman" w:hAnsi="Century" w:cs="Times New Roman"/>
        </w:rPr>
        <w:t xml:space="preserve">. (Deepest meditation without thought forms). It can cause the Shakti energy to surge upward and outward beyond the Kundalini Chakras. It is a domain where there is a subtle vibration that signifies the Transcendental Divinity. Om proceeds from deep down in the body at the level of the stomach and moves up towards the chakra between the eyebrows, and terminates with what is called the </w:t>
      </w:r>
      <w:r w:rsidRPr="005B6675">
        <w:rPr>
          <w:rFonts w:ascii="Century" w:eastAsia="Times New Roman" w:hAnsi="Century" w:cs="Times New Roman"/>
          <w:i/>
          <w:iCs/>
        </w:rPr>
        <w:t>Chandrabindu</w:t>
      </w:r>
      <w:r w:rsidRPr="005B6675">
        <w:rPr>
          <w:rFonts w:ascii="Century" w:eastAsia="Times New Roman" w:hAnsi="Century" w:cs="Times New Roman"/>
        </w:rPr>
        <w:t xml:space="preserve">, (“the point on the moon”). This is shown above the </w:t>
      </w:r>
      <w:r w:rsidRPr="005B6675">
        <w:rPr>
          <w:rFonts w:ascii="Century" w:eastAsia="Times New Roman" w:hAnsi="Century" w:cs="Times New Roman"/>
          <w:i/>
          <w:iCs/>
        </w:rPr>
        <w:t>M</w:t>
      </w:r>
      <w:r>
        <w:rPr>
          <w:rFonts w:ascii="Century" w:eastAsia="Times New Roman" w:hAnsi="Century" w:cs="Times New Roman"/>
          <w:i/>
          <w:iCs/>
        </w:rPr>
        <w:t xml:space="preserve"> </w:t>
      </w:r>
      <w:r w:rsidRPr="005B6675">
        <w:rPr>
          <w:rFonts w:ascii="Century" w:eastAsia="Times New Roman" w:hAnsi="Century" w:cs="Times New Roman"/>
        </w:rPr>
        <w:t xml:space="preserve"> </w:t>
      </w:r>
      <w:r>
        <w:rPr>
          <w:rFonts w:ascii="Century" w:eastAsia="Times New Roman" w:hAnsi="Century" w:cs="Times New Roman"/>
        </w:rPr>
        <w:t xml:space="preserve"> </w:t>
      </w:r>
      <w:r w:rsidRPr="005B6675">
        <w:rPr>
          <w:rFonts w:ascii="Century" w:eastAsia="Times New Roman" w:hAnsi="Century" w:cs="Times New Roman"/>
        </w:rPr>
        <w:t xml:space="preserve">letter like a quarter moon with a dot above it. The </w:t>
      </w:r>
      <w:r w:rsidRPr="005B6675">
        <w:rPr>
          <w:rFonts w:ascii="Century" w:eastAsia="Times New Roman" w:hAnsi="Century" w:cs="Times New Roman"/>
          <w:i/>
          <w:iCs/>
        </w:rPr>
        <w:t xml:space="preserve">M </w:t>
      </w:r>
      <w:r w:rsidRPr="005B6675">
        <w:rPr>
          <w:rFonts w:ascii="Century" w:eastAsia="Times New Roman" w:hAnsi="Century" w:cs="Times New Roman"/>
        </w:rPr>
        <w:t>sound moves into a subtle vibration and ends with that dot which is one with the Divine.</w:t>
      </w:r>
    </w:p>
    <w:p w14:paraId="01EE5E7D"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Other </w:t>
      </w:r>
      <w:r>
        <w:rPr>
          <w:rFonts w:ascii="Century" w:eastAsia="Times New Roman" w:hAnsi="Century" w:cs="Times New Roman"/>
        </w:rPr>
        <w:t>seed</w:t>
      </w:r>
      <w:r w:rsidRPr="005B6675">
        <w:rPr>
          <w:rFonts w:ascii="Century" w:eastAsia="Times New Roman" w:hAnsi="Century" w:cs="Times New Roman"/>
        </w:rPr>
        <w:t xml:space="preserve"> mantras </w:t>
      </w:r>
      <w:r>
        <w:rPr>
          <w:rFonts w:ascii="Century" w:eastAsia="Times New Roman" w:hAnsi="Century" w:cs="Times New Roman"/>
        </w:rPr>
        <w:t xml:space="preserve">also end with the Chandrabindu. </w:t>
      </w:r>
      <w:r w:rsidRPr="005B6675">
        <w:rPr>
          <w:rFonts w:ascii="Century" w:eastAsia="Times New Roman" w:hAnsi="Century" w:cs="Times New Roman"/>
        </w:rPr>
        <w:t xml:space="preserve"> However their meanings are somewhat complex, because it is necessary to understand their connection with the energy form of Shakti in a specific chakra.</w:t>
      </w:r>
    </w:p>
    <w:p w14:paraId="30AB8228"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 seed mantras are part of Tantric lore, Goddess worship, Shakti/ Kundalini energy in a broad sense. Thus the seed mantras should also be considered in terms of both external focused meditation and for the “reverse” flow of energy back down the body through the chakras. This is an essential concept of Tantra and helps spirituality to be also external life based.</w:t>
      </w:r>
    </w:p>
    <w:p w14:paraId="3EACFA79" w14:textId="77777777" w:rsidR="00AD233D" w:rsidRPr="00984734" w:rsidRDefault="00AD233D" w:rsidP="00AD233D">
      <w:pPr>
        <w:spacing w:before="100" w:beforeAutospacing="1" w:after="100" w:afterAutospacing="1" w:line="360" w:lineRule="auto"/>
        <w:rPr>
          <w:rFonts w:ascii="Century" w:eastAsia="Times New Roman" w:hAnsi="Century" w:cs="Times New Roman"/>
          <w:i/>
        </w:rPr>
      </w:pPr>
      <w:r w:rsidRPr="00984734">
        <w:rPr>
          <w:rFonts w:ascii="Century" w:eastAsia="Times New Roman" w:hAnsi="Century" w:cs="Times New Roman"/>
          <w:i/>
        </w:rPr>
        <w:t>More about the seed mantras</w:t>
      </w:r>
    </w:p>
    <w:p w14:paraId="0D11B872"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Om (Source of all)</w:t>
      </w:r>
      <w:r>
        <w:rPr>
          <w:rFonts w:ascii="Century" w:eastAsia="Times New Roman" w:hAnsi="Century" w:cs="Times New Roman"/>
        </w:rPr>
        <w:t>.</w:t>
      </w:r>
      <w:r w:rsidRPr="00984734">
        <w:rPr>
          <w:rFonts w:ascii="Century" w:eastAsia="Times New Roman" w:hAnsi="Century" w:cs="Times New Roman"/>
        </w:rPr>
        <w:t xml:space="preserve"> </w:t>
      </w:r>
      <w:r>
        <w:rPr>
          <w:rFonts w:ascii="Century" w:eastAsia="Times New Roman" w:hAnsi="Century" w:cs="Times New Roman"/>
        </w:rPr>
        <w:t xml:space="preserve">Then </w:t>
      </w:r>
      <w:r w:rsidRPr="005B6675">
        <w:rPr>
          <w:rFonts w:ascii="Century" w:eastAsia="Times New Roman" w:hAnsi="Century" w:cs="Times New Roman"/>
        </w:rPr>
        <w:t xml:space="preserve">Aim, Hrim, </w:t>
      </w:r>
      <w:proofErr w:type="spellStart"/>
      <w:r w:rsidRPr="005B6675">
        <w:rPr>
          <w:rFonts w:ascii="Century" w:eastAsia="Times New Roman" w:hAnsi="Century" w:cs="Times New Roman"/>
        </w:rPr>
        <w:t>Srim</w:t>
      </w:r>
      <w:proofErr w:type="spellEnd"/>
      <w:r w:rsidRPr="005B6675">
        <w:rPr>
          <w:rFonts w:ascii="Century" w:eastAsia="Times New Roman" w:hAnsi="Century" w:cs="Times New Roman"/>
        </w:rPr>
        <w:t>, Krim, Klim</w:t>
      </w:r>
    </w:p>
    <w:p w14:paraId="7BDDA1A3"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lastRenderedPageBreak/>
        <w:t xml:space="preserve">AIM – (pronounce </w:t>
      </w:r>
      <w:proofErr w:type="spellStart"/>
      <w:r w:rsidRPr="005B6675">
        <w:rPr>
          <w:rFonts w:ascii="Century" w:eastAsia="Times New Roman" w:hAnsi="Century" w:cs="Times New Roman"/>
        </w:rPr>
        <w:t>Aiim</w:t>
      </w:r>
      <w:proofErr w:type="spellEnd"/>
      <w:r w:rsidRPr="005B6675">
        <w:rPr>
          <w:rFonts w:ascii="Century" w:eastAsia="Times New Roman" w:hAnsi="Century" w:cs="Times New Roman"/>
        </w:rPr>
        <w:t xml:space="preserve">), the </w:t>
      </w:r>
      <w:proofErr w:type="spellStart"/>
      <w:r w:rsidRPr="005B6675">
        <w:rPr>
          <w:rFonts w:ascii="Century" w:eastAsia="Times New Roman" w:hAnsi="Century" w:cs="Times New Roman"/>
        </w:rPr>
        <w:t>Bija</w:t>
      </w:r>
      <w:proofErr w:type="spellEnd"/>
      <w:r w:rsidRPr="005B6675">
        <w:rPr>
          <w:rFonts w:ascii="Century" w:eastAsia="Times New Roman" w:hAnsi="Century" w:cs="Times New Roman"/>
        </w:rPr>
        <w:t xml:space="preserve"> mantra of </w:t>
      </w:r>
      <w:r w:rsidRPr="005B6675">
        <w:rPr>
          <w:rFonts w:ascii="Century" w:eastAsia="Times New Roman" w:hAnsi="Century" w:cs="Times New Roman"/>
          <w:i/>
        </w:rPr>
        <w:t>Saraswati</w:t>
      </w:r>
      <w:r w:rsidRPr="005B6675">
        <w:rPr>
          <w:rFonts w:ascii="Century" w:eastAsia="Times New Roman" w:hAnsi="Century" w:cs="Times New Roman"/>
        </w:rPr>
        <w:t>, the goddess of learning.</w:t>
      </w:r>
    </w:p>
    <w:p w14:paraId="008EDB36"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HRIM</w:t>
      </w:r>
      <w:r>
        <w:rPr>
          <w:rFonts w:ascii="Century" w:eastAsia="Times New Roman" w:hAnsi="Century" w:cs="Times New Roman"/>
        </w:rPr>
        <w:t xml:space="preserve"> -</w:t>
      </w:r>
      <w:r w:rsidRPr="005B6675">
        <w:rPr>
          <w:rFonts w:ascii="Century" w:eastAsia="Times New Roman" w:hAnsi="Century" w:cs="Times New Roman"/>
        </w:rPr>
        <w:t xml:space="preserve"> (pronounced </w:t>
      </w:r>
      <w:proofErr w:type="spellStart"/>
      <w:r w:rsidRPr="005B6675">
        <w:rPr>
          <w:rFonts w:ascii="Century" w:eastAsia="Times New Roman" w:hAnsi="Century" w:cs="Times New Roman"/>
        </w:rPr>
        <w:t>Hreem</w:t>
      </w:r>
      <w:proofErr w:type="spellEnd"/>
      <w:r w:rsidRPr="005B6675">
        <w:rPr>
          <w:rFonts w:ascii="Century" w:eastAsia="Times New Roman" w:hAnsi="Century" w:cs="Times New Roman"/>
        </w:rPr>
        <w:t>)</w:t>
      </w:r>
      <w:r>
        <w:rPr>
          <w:rFonts w:ascii="Century" w:eastAsia="Times New Roman" w:hAnsi="Century" w:cs="Times New Roman"/>
        </w:rPr>
        <w:t>,</w:t>
      </w:r>
      <w:r w:rsidRPr="005B6675">
        <w:rPr>
          <w:rFonts w:ascii="Century" w:eastAsia="Times New Roman" w:hAnsi="Century" w:cs="Times New Roman"/>
        </w:rPr>
        <w:t xml:space="preserve"> is the mantra of the Divine Maya. Through it we can control the illusion power of our own minds. Mahamaya, is the goddess of power over the created universe</w:t>
      </w:r>
      <w:r>
        <w:rPr>
          <w:rFonts w:ascii="Century" w:eastAsia="Times New Roman" w:hAnsi="Century" w:cs="Times New Roman"/>
        </w:rPr>
        <w:t xml:space="preserve">. </w:t>
      </w:r>
      <w:r w:rsidRPr="005B6675">
        <w:rPr>
          <w:rFonts w:ascii="Century" w:eastAsia="Times New Roman" w:hAnsi="Century" w:cs="Times New Roman"/>
        </w:rPr>
        <w:t>(</w:t>
      </w:r>
      <w:r>
        <w:rPr>
          <w:rFonts w:ascii="Century" w:eastAsia="Times New Roman" w:hAnsi="Century" w:cs="Times New Roman"/>
        </w:rPr>
        <w:t>Maya means “</w:t>
      </w:r>
      <w:r w:rsidRPr="005B6675">
        <w:rPr>
          <w:rFonts w:ascii="Century" w:eastAsia="Times New Roman" w:hAnsi="Century" w:cs="Times New Roman"/>
        </w:rPr>
        <w:t>illusion</w:t>
      </w:r>
      <w:r>
        <w:rPr>
          <w:rFonts w:ascii="Century" w:eastAsia="Times New Roman" w:hAnsi="Century" w:cs="Times New Roman"/>
        </w:rPr>
        <w:t>” - approximately</w:t>
      </w:r>
      <w:r w:rsidRPr="005B6675">
        <w:rPr>
          <w:rFonts w:ascii="Century" w:eastAsia="Times New Roman" w:hAnsi="Century" w:cs="Times New Roman"/>
        </w:rPr>
        <w:t>).</w:t>
      </w:r>
    </w:p>
    <w:p w14:paraId="037C56CD"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SHRIM </w:t>
      </w:r>
      <w:r>
        <w:rPr>
          <w:rFonts w:ascii="Century" w:eastAsia="Times New Roman" w:hAnsi="Century" w:cs="Times New Roman"/>
        </w:rPr>
        <w:t xml:space="preserve">- </w:t>
      </w:r>
      <w:r w:rsidRPr="005B6675">
        <w:rPr>
          <w:rFonts w:ascii="Century" w:eastAsia="Times New Roman" w:hAnsi="Century" w:cs="Times New Roman"/>
        </w:rPr>
        <w:t xml:space="preserve">(pronounced </w:t>
      </w:r>
      <w:proofErr w:type="spellStart"/>
      <w:r w:rsidRPr="005B6675">
        <w:rPr>
          <w:rFonts w:ascii="Century" w:eastAsia="Times New Roman" w:hAnsi="Century" w:cs="Times New Roman"/>
        </w:rPr>
        <w:t>Shreem</w:t>
      </w:r>
      <w:proofErr w:type="spellEnd"/>
      <w:r w:rsidRPr="005B6675">
        <w:rPr>
          <w:rFonts w:ascii="Century" w:eastAsia="Times New Roman" w:hAnsi="Century" w:cs="Times New Roman"/>
        </w:rPr>
        <w:t>)</w:t>
      </w:r>
      <w:r>
        <w:rPr>
          <w:rFonts w:ascii="Century" w:eastAsia="Times New Roman" w:hAnsi="Century" w:cs="Times New Roman"/>
        </w:rPr>
        <w:t>,</w:t>
      </w:r>
      <w:r w:rsidRPr="005B6675">
        <w:rPr>
          <w:rFonts w:ascii="Century" w:eastAsia="Times New Roman" w:hAnsi="Century" w:cs="Times New Roman"/>
        </w:rPr>
        <w:t xml:space="preserve"> is a mantra of love, devotion and beauty, relating to </w:t>
      </w:r>
      <w:r w:rsidRPr="005B6675">
        <w:rPr>
          <w:rFonts w:ascii="Century" w:eastAsia="Times New Roman" w:hAnsi="Century" w:cs="Times New Roman"/>
          <w:i/>
          <w:iCs/>
        </w:rPr>
        <w:t>Lakshmi</w:t>
      </w:r>
      <w:r w:rsidRPr="005B6675">
        <w:rPr>
          <w:rFonts w:ascii="Century" w:eastAsia="Times New Roman" w:hAnsi="Century" w:cs="Times New Roman"/>
        </w:rPr>
        <w:t>, the Goddess of Beauty and Divine Grace, who gives us the good things of life, including health. It aids in fertility and rejuvenation. Lakshmi is the goddess of wealth (in its broadest sense).</w:t>
      </w:r>
    </w:p>
    <w:p w14:paraId="541AA215"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KRIM</w:t>
      </w:r>
      <w:r>
        <w:rPr>
          <w:rFonts w:ascii="Century" w:eastAsia="Times New Roman" w:hAnsi="Century" w:cs="Times New Roman"/>
        </w:rPr>
        <w:t xml:space="preserve"> -</w:t>
      </w:r>
      <w:r w:rsidRPr="005B6675">
        <w:rPr>
          <w:rFonts w:ascii="Century" w:eastAsia="Times New Roman" w:hAnsi="Century" w:cs="Times New Roman"/>
        </w:rPr>
        <w:t xml:space="preserve"> (pronounced Kreem)</w:t>
      </w:r>
      <w:r>
        <w:rPr>
          <w:rFonts w:ascii="Century" w:eastAsia="Times New Roman" w:hAnsi="Century" w:cs="Times New Roman"/>
        </w:rPr>
        <w:t>,</w:t>
      </w:r>
      <w:r w:rsidRPr="005B6675">
        <w:rPr>
          <w:rFonts w:ascii="Century" w:eastAsia="Times New Roman" w:hAnsi="Century" w:cs="Times New Roman"/>
        </w:rPr>
        <w:t xml:space="preserve"> is the great mantra of </w:t>
      </w:r>
      <w:r w:rsidRPr="005B6675">
        <w:rPr>
          <w:rFonts w:ascii="Century" w:eastAsia="Times New Roman" w:hAnsi="Century" w:cs="Times New Roman"/>
          <w:i/>
          <w:iCs/>
        </w:rPr>
        <w:t>Kali</w:t>
      </w:r>
      <w:r w:rsidRPr="005B6675">
        <w:rPr>
          <w:rFonts w:ascii="Century" w:eastAsia="Times New Roman" w:hAnsi="Century" w:cs="Times New Roman"/>
        </w:rPr>
        <w:t>, has a special power relative to the lower chakras, which it can both stimulate and transform. It a main mantra of the Tantra. It should be used with care. Kali, the fierce goddess, has the power to destroy.</w:t>
      </w:r>
    </w:p>
    <w:p w14:paraId="1CC8DA07"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 xml:space="preserve">KLIM – (pronounce Kliim), the </w:t>
      </w:r>
      <w:r>
        <w:rPr>
          <w:rFonts w:ascii="Century" w:eastAsia="Times New Roman" w:hAnsi="Century" w:cs="Times New Roman"/>
        </w:rPr>
        <w:t>seed</w:t>
      </w:r>
      <w:r w:rsidRPr="005B6675">
        <w:rPr>
          <w:rFonts w:ascii="Century" w:eastAsia="Times New Roman" w:hAnsi="Century" w:cs="Times New Roman"/>
        </w:rPr>
        <w:t xml:space="preserve"> mantra of </w:t>
      </w:r>
      <w:r w:rsidRPr="005B6675">
        <w:rPr>
          <w:rFonts w:ascii="Century" w:eastAsia="Times New Roman" w:hAnsi="Century" w:cs="Times New Roman"/>
          <w:i/>
          <w:iCs/>
        </w:rPr>
        <w:t>Kameshwari</w:t>
      </w:r>
      <w:r w:rsidRPr="005B6675">
        <w:rPr>
          <w:rFonts w:ascii="Century" w:eastAsia="Times New Roman" w:hAnsi="Century" w:cs="Times New Roman"/>
        </w:rPr>
        <w:t>, the goddess of desire or contentment and satisfaction.</w:t>
      </w:r>
    </w:p>
    <w:p w14:paraId="60610353" w14:textId="77777777" w:rsidR="00AD233D" w:rsidRDefault="00AD233D" w:rsidP="00AD233D">
      <w:pPr>
        <w:spacing w:before="100" w:beforeAutospacing="1" w:after="100" w:afterAutospacing="1" w:line="360" w:lineRule="auto"/>
        <w:rPr>
          <w:rFonts w:ascii="Century" w:eastAsia="Times New Roman" w:hAnsi="Century" w:cs="Times New Roman"/>
          <w:bCs/>
          <w:i/>
          <w:iCs/>
        </w:rPr>
      </w:pPr>
      <w:r w:rsidRPr="005B2270">
        <w:rPr>
          <w:rFonts w:ascii="Century" w:eastAsia="Times New Roman" w:hAnsi="Century" w:cs="Times New Roman"/>
          <w:bCs/>
          <w:i/>
          <w:iCs/>
        </w:rPr>
        <w:t xml:space="preserve">OM AIM HRIM SHRIM KRIM KLIM </w:t>
      </w:r>
    </w:p>
    <w:p w14:paraId="04C97D9E" w14:textId="792FD6FE" w:rsidR="00AD233D" w:rsidRPr="005B2270" w:rsidRDefault="00AD233D" w:rsidP="00AD233D">
      <w:pPr>
        <w:spacing w:before="100" w:beforeAutospacing="1" w:after="100" w:afterAutospacing="1" w:line="360" w:lineRule="auto"/>
        <w:rPr>
          <w:rFonts w:ascii="Century" w:eastAsia="Times New Roman" w:hAnsi="Century" w:cs="Times New Roman"/>
        </w:rPr>
      </w:pPr>
      <w:r w:rsidRPr="005B2270">
        <w:rPr>
          <w:rFonts w:ascii="Century" w:eastAsia="Times New Roman" w:hAnsi="Century" w:cs="Times New Roman"/>
          <w:bCs/>
          <w:i/>
          <w:iCs/>
        </w:rPr>
        <w:t>(In that descending order)</w:t>
      </w:r>
    </w:p>
    <w:p w14:paraId="40E4D08B"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rPr>
        <w:t>These seed mantras could be used for personal wish or desire gratification. In Tantric views this is not necessarily “bad’ – just practice at a base level. Ultimately in the Tantric view, such diversions are temporary, as the repetition of mantra will always want to lead to the high purified spiritual levels. At such levels one is moved more into the heart and higher chakras, and the Divine etheric space, above and around. Then the mantras of choice would change.</w:t>
      </w:r>
    </w:p>
    <w:p w14:paraId="25213C8A"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i/>
          <w:iCs/>
        </w:rPr>
        <w:t>OM or SOHAM</w:t>
      </w:r>
      <w:r w:rsidRPr="005B6675">
        <w:rPr>
          <w:rFonts w:ascii="Century" w:eastAsia="Times New Roman" w:hAnsi="Century" w:cs="Times New Roman"/>
        </w:rPr>
        <w:t xml:space="preserve"> are preferred.</w:t>
      </w:r>
    </w:p>
    <w:p w14:paraId="071C3E06" w14:textId="77777777" w:rsidR="00AD233D" w:rsidRPr="005B6675" w:rsidRDefault="00AD233D" w:rsidP="00AD233D">
      <w:pPr>
        <w:spacing w:before="100" w:beforeAutospacing="1" w:after="100" w:afterAutospacing="1" w:line="360" w:lineRule="auto"/>
        <w:rPr>
          <w:rFonts w:ascii="Century" w:eastAsia="Times New Roman" w:hAnsi="Century" w:cs="Times New Roman"/>
        </w:rPr>
      </w:pPr>
      <w:r w:rsidRPr="005B6675">
        <w:rPr>
          <w:rFonts w:ascii="Century" w:eastAsia="Times New Roman" w:hAnsi="Century" w:cs="Times New Roman"/>
          <w:i/>
          <w:iCs/>
        </w:rPr>
        <w:t>Soham</w:t>
      </w:r>
      <w:r w:rsidRPr="005B6675">
        <w:rPr>
          <w:rFonts w:ascii="Century" w:eastAsia="Times New Roman" w:hAnsi="Century" w:cs="Times New Roman"/>
        </w:rPr>
        <w:t>:</w:t>
      </w:r>
      <w:r>
        <w:rPr>
          <w:rFonts w:ascii="Century" w:eastAsia="Times New Roman" w:hAnsi="Century" w:cs="Times New Roman"/>
        </w:rPr>
        <w:t xml:space="preserve"> </w:t>
      </w:r>
      <w:r w:rsidRPr="005B6675">
        <w:rPr>
          <w:rFonts w:ascii="Century" w:eastAsia="Times New Roman" w:hAnsi="Century" w:cs="Times New Roman"/>
        </w:rPr>
        <w:t xml:space="preserve"> So, signifies God or Guru, and Hum signifies oneself. Repetition is an acknowledgement of one's essential oneness with God and one’s spiritual teacher. It is to be repeated as one takes a breath in for the first part, and as one exhales for the second. It is also to be repeated when one is already in a quiet calm space, which may require use of </w:t>
      </w:r>
      <w:r w:rsidRPr="005B6675">
        <w:rPr>
          <w:rFonts w:ascii="Century" w:eastAsia="Times New Roman" w:hAnsi="Century" w:cs="Times New Roman"/>
        </w:rPr>
        <w:lastRenderedPageBreak/>
        <w:t xml:space="preserve">other spiritual exercises. With this mantra one can enter into an extremely deep transcendental calmness. The process of repetition with awareness of breath and deep meditation practice is the path of perfection – the </w:t>
      </w:r>
      <w:r w:rsidRPr="005B6675">
        <w:rPr>
          <w:rFonts w:ascii="Century" w:eastAsia="Times New Roman" w:hAnsi="Century" w:cs="Times New Roman"/>
          <w:i/>
          <w:iCs/>
        </w:rPr>
        <w:t>Siddha Yoga</w:t>
      </w:r>
      <w:r w:rsidRPr="005B6675">
        <w:rPr>
          <w:rFonts w:ascii="Century" w:eastAsia="Times New Roman" w:hAnsi="Century" w:cs="Times New Roman"/>
        </w:rPr>
        <w:t>. </w:t>
      </w:r>
    </w:p>
    <w:p w14:paraId="2F73FAF0" w14:textId="77777777" w:rsidR="00AD233D" w:rsidRDefault="00AD233D" w:rsidP="00AD233D">
      <w:pPr>
        <w:pStyle w:val="NormalWeb"/>
        <w:spacing w:line="360" w:lineRule="auto"/>
        <w:rPr>
          <w:rStyle w:val="Strong"/>
        </w:rPr>
      </w:pPr>
    </w:p>
    <w:p w14:paraId="0F6E9E4F" w14:textId="77777777" w:rsidR="00AD233D" w:rsidRDefault="00AD233D" w:rsidP="00AD233D">
      <w:pPr>
        <w:pStyle w:val="NormalWeb"/>
        <w:spacing w:line="360" w:lineRule="auto"/>
      </w:pPr>
      <w:r>
        <w:rPr>
          <w:rStyle w:val="Strong"/>
        </w:rPr>
        <w:t xml:space="preserve">Mantras to: </w:t>
      </w:r>
      <w:r>
        <w:rPr>
          <w:rStyle w:val="Emphasis"/>
          <w:rFonts w:eastAsiaTheme="majorEastAsia"/>
          <w:b/>
          <w:bCs/>
        </w:rPr>
        <w:t>Get Enlightened</w:t>
      </w:r>
      <w:r>
        <w:rPr>
          <w:rStyle w:val="Strong"/>
        </w:rPr>
        <w:t>.</w:t>
      </w:r>
    </w:p>
    <w:p w14:paraId="21BBFD5D" w14:textId="1D130DEF" w:rsidR="00AD233D" w:rsidRDefault="00AD233D" w:rsidP="00AD233D">
      <w:pPr>
        <w:pStyle w:val="NormalWeb"/>
        <w:spacing w:line="360" w:lineRule="auto"/>
      </w:pPr>
      <w:r>
        <w:t>The contentious issue regarding mantra is initiation. Historically, mantras, were initiated by a Guru. In our modern world this might not be feasible or practical, given the nature of this dark era (</w:t>
      </w:r>
      <w:r w:rsidRPr="005B2270">
        <w:rPr>
          <w:rStyle w:val="Emphasis"/>
          <w:rFonts w:eastAsiaTheme="majorEastAsia"/>
        </w:rPr>
        <w:t>Kali Yuga</w:t>
      </w:r>
      <w:r>
        <w:t xml:space="preserve">). It is necessary now to offer mantras as an option for any practitioner, desiring to use a mantra for spiritual progress. </w:t>
      </w:r>
      <w:r>
        <w:t>Thus,</w:t>
      </w:r>
      <w:r>
        <w:t xml:space="preserve"> a mantra such as Om Guru Om can be used immediately. Guru means “going from darkness to light”, and this mantra repetition enables the reception of the inner guidance. Such guidance comes from the Inner Guru, which can be accessed to get “initiation” of other mantras. Om Guru Om is a benign mantra with no after-effects, other than receiving sobering thoughts and guidance. Becoming aware of one’s previous negative activities is spiritually “good”. Other mantras such as the seed mantras can be risky without clarity of use. Even so they can be used with right understanding, as per the further information and instruction on this topic. </w:t>
      </w:r>
      <w:r>
        <w:t>Also,</w:t>
      </w:r>
      <w:r>
        <w:t xml:space="preserve"> as a result of receiving Divine Guidance from within there will be appropriate additional clarity. It just requires good intent and practice of mantra repetition.</w:t>
      </w:r>
    </w:p>
    <w:p w14:paraId="43F3A942" w14:textId="77777777" w:rsidR="00AD233D" w:rsidRDefault="00AD233D" w:rsidP="00AD233D">
      <w:pPr>
        <w:pStyle w:val="NormalWeb"/>
        <w:spacing w:line="360" w:lineRule="auto"/>
      </w:pPr>
      <w:r>
        <w:t>The Divine Presence is within and without. A mantra is the Divine Presence as a sound. Your personal mantra of choice may be better found from a knowledgeable guru, but this is not always true.</w:t>
      </w:r>
    </w:p>
    <w:p w14:paraId="75B125F6" w14:textId="77777777" w:rsidR="00AD233D" w:rsidRDefault="00AD233D" w:rsidP="00AD233D">
      <w:pPr>
        <w:pStyle w:val="NormalWeb"/>
        <w:spacing w:line="360" w:lineRule="auto"/>
      </w:pPr>
      <w:r>
        <w:t>Repeat your mantra every second, or every moment, or every micro moment, or as much as possible. (Or throw away this booklet – if it’s not for you at this time!).</w:t>
      </w:r>
    </w:p>
    <w:p w14:paraId="280A382B" w14:textId="77777777" w:rsidR="00AD233D" w:rsidRDefault="00AD233D" w:rsidP="00AD233D">
      <w:pPr>
        <w:pStyle w:val="NormalWeb"/>
        <w:spacing w:line="360" w:lineRule="auto"/>
      </w:pPr>
      <w:r>
        <w:t>If you don’t have a mantra or do not wish to use Seed mantras -choose one of these.</w:t>
      </w:r>
    </w:p>
    <w:p w14:paraId="2B198F62" w14:textId="7F0A5BB8" w:rsidR="00AD233D" w:rsidRDefault="00AD233D" w:rsidP="00AD233D">
      <w:pPr>
        <w:pStyle w:val="NormalWeb"/>
        <w:spacing w:line="360" w:lineRule="auto"/>
      </w:pPr>
      <w:r>
        <w:rPr>
          <w:rStyle w:val="Emphasis"/>
          <w:rFonts w:eastAsiaTheme="majorEastAsia"/>
        </w:rPr>
        <w:t>Firstly</w:t>
      </w:r>
      <w:r>
        <w:rPr>
          <w:rStyle w:val="Emphasis"/>
          <w:rFonts w:eastAsiaTheme="majorEastAsia"/>
        </w:rPr>
        <w:t>:</w:t>
      </w:r>
      <w:r>
        <w:rPr>
          <w:rStyle w:val="Emphasis"/>
          <w:rFonts w:eastAsiaTheme="majorEastAsia"/>
        </w:rPr>
        <w:t xml:space="preserve"> Om Guru Om</w:t>
      </w:r>
    </w:p>
    <w:p w14:paraId="0E9E5A34" w14:textId="77777777" w:rsidR="00AD233D" w:rsidRDefault="00AD233D" w:rsidP="00AD233D">
      <w:pPr>
        <w:pStyle w:val="NormalWeb"/>
        <w:spacing w:line="360" w:lineRule="auto"/>
      </w:pPr>
      <w:r>
        <w:rPr>
          <w:rStyle w:val="Emphasis"/>
          <w:rFonts w:eastAsiaTheme="majorEastAsia"/>
        </w:rPr>
        <w:t>or</w:t>
      </w:r>
    </w:p>
    <w:p w14:paraId="6BF727D2" w14:textId="77777777" w:rsidR="00AD233D" w:rsidRDefault="00AD233D" w:rsidP="00AD233D">
      <w:pPr>
        <w:pStyle w:val="NormalWeb"/>
        <w:spacing w:line="360" w:lineRule="auto"/>
      </w:pPr>
      <w:r>
        <w:rPr>
          <w:rStyle w:val="Emphasis"/>
          <w:rFonts w:eastAsiaTheme="majorEastAsia"/>
        </w:rPr>
        <w:lastRenderedPageBreak/>
        <w:t>Hari Om</w:t>
      </w:r>
    </w:p>
    <w:p w14:paraId="03BFA691" w14:textId="77777777" w:rsidR="00AD233D" w:rsidRDefault="00AD233D" w:rsidP="00AD233D">
      <w:pPr>
        <w:pStyle w:val="NormalWeb"/>
        <w:spacing w:line="360" w:lineRule="auto"/>
      </w:pPr>
      <w:r>
        <w:rPr>
          <w:rStyle w:val="Emphasis"/>
          <w:rFonts w:eastAsiaTheme="majorEastAsia"/>
        </w:rPr>
        <w:t>Soham</w:t>
      </w:r>
    </w:p>
    <w:p w14:paraId="6A65C524" w14:textId="77777777" w:rsidR="00AD233D" w:rsidRDefault="00AD233D" w:rsidP="00AD233D">
      <w:pPr>
        <w:pStyle w:val="NormalWeb"/>
        <w:spacing w:line="360" w:lineRule="auto"/>
      </w:pPr>
      <w:r>
        <w:rPr>
          <w:rStyle w:val="Emphasis"/>
          <w:rFonts w:eastAsiaTheme="majorEastAsia"/>
        </w:rPr>
        <w:t>Hare Krishna</w:t>
      </w:r>
    </w:p>
    <w:p w14:paraId="5D48E652" w14:textId="77777777" w:rsidR="00AD233D" w:rsidRDefault="00AD233D" w:rsidP="00AD233D">
      <w:pPr>
        <w:pStyle w:val="NormalWeb"/>
        <w:spacing w:line="360" w:lineRule="auto"/>
      </w:pPr>
      <w:r>
        <w:rPr>
          <w:rStyle w:val="Emphasis"/>
          <w:rFonts w:eastAsiaTheme="majorEastAsia"/>
        </w:rPr>
        <w:t>Om Namah Shivaya</w:t>
      </w:r>
    </w:p>
    <w:p w14:paraId="50B8B560" w14:textId="77777777" w:rsidR="00AD233D" w:rsidRDefault="00AD233D" w:rsidP="00AD233D">
      <w:pPr>
        <w:pStyle w:val="NormalWeb"/>
        <w:spacing w:line="360" w:lineRule="auto"/>
      </w:pPr>
      <w:r>
        <w:t>There are many, many, more.</w:t>
      </w:r>
    </w:p>
    <w:p w14:paraId="5912F8B1" w14:textId="77777777" w:rsidR="00AD233D" w:rsidRDefault="00AD233D" w:rsidP="00AD233D">
      <w:pPr>
        <w:pStyle w:val="NormalWeb"/>
        <w:spacing w:line="360" w:lineRule="auto"/>
        <w:rPr>
          <w:i/>
        </w:rPr>
      </w:pPr>
    </w:p>
    <w:p w14:paraId="47DB8FD1" w14:textId="77777777" w:rsidR="00AD233D" w:rsidRPr="00984734" w:rsidRDefault="00AD233D" w:rsidP="00AD233D">
      <w:pPr>
        <w:pStyle w:val="NormalWeb"/>
        <w:spacing w:line="360" w:lineRule="auto"/>
        <w:rPr>
          <w:i/>
        </w:rPr>
      </w:pPr>
      <w:r w:rsidRPr="00984734">
        <w:rPr>
          <w:i/>
        </w:rPr>
        <w:t>Mantra purpose</w:t>
      </w:r>
    </w:p>
    <w:p w14:paraId="4D2925E2" w14:textId="77777777" w:rsidR="00AD233D" w:rsidRDefault="00AD233D" w:rsidP="00AD233D">
      <w:pPr>
        <w:pStyle w:val="NormalWeb"/>
        <w:spacing w:line="360" w:lineRule="auto"/>
      </w:pPr>
      <w:r>
        <w:t xml:space="preserve">One key purpose of mantra energy is to bypass depression or other mental stumbling blocks. Because you bypass it, there is then a cure or a remedy for low mood, negative perception and depleted energy. You are in your </w:t>
      </w:r>
      <w:r>
        <w:rPr>
          <w:rStyle w:val="Emphasis"/>
          <w:rFonts w:eastAsiaTheme="majorEastAsia"/>
        </w:rPr>
        <w:t>Higher Rooms</w:t>
      </w:r>
      <w:r>
        <w:t xml:space="preserve"> where the light leaves behind the darkness. It’s a refuge and a “go to” for any problem, and it alleviates the need for “running away”.</w:t>
      </w:r>
    </w:p>
    <w:p w14:paraId="3E9F2A97" w14:textId="77777777" w:rsidR="00AD233D" w:rsidRDefault="00AD233D" w:rsidP="00AD233D">
      <w:pPr>
        <w:pStyle w:val="NormalWeb"/>
        <w:spacing w:line="360" w:lineRule="auto"/>
      </w:pPr>
      <w:r>
        <w:t xml:space="preserve">A mantra’s power is very interesting because it’s the distilled sound of </w:t>
      </w:r>
      <w:r>
        <w:rPr>
          <w:rStyle w:val="Emphasis"/>
          <w:rFonts w:eastAsiaTheme="majorEastAsia"/>
        </w:rPr>
        <w:t>Life and the Universe.</w:t>
      </w:r>
      <w:r>
        <w:t xml:space="preserve"> (My term for “everything”). It’s not just being Transcendental. It’s that, and connection to any experience, no matter what. You become Transcendental in your spiritual approach to life first, and then you also swap darkness for light – the Guru function. As your True Enlightened Self you also become the Guru. Then......?</w:t>
      </w:r>
    </w:p>
    <w:p w14:paraId="7B31B460" w14:textId="25E47723" w:rsidR="00AD233D" w:rsidRDefault="00AD233D" w:rsidP="00AD233D">
      <w:pPr>
        <w:pStyle w:val="NormalWeb"/>
        <w:spacing w:line="360" w:lineRule="auto"/>
      </w:pPr>
      <w:r>
        <w:t xml:space="preserve">You can use mantra power for anything, including destructive goals or objectives. It will do the work for you that you desire. (I.e. can be used for wealth or spiritual growth as per your choice). It’s a bit like nuclear energy. It’s a vibrational energy that can </w:t>
      </w:r>
      <w:r w:rsidR="00CB703B">
        <w:t>heal or</w:t>
      </w:r>
      <w:r>
        <w:t xml:space="preserve"> destroy.</w:t>
      </w:r>
    </w:p>
    <w:p w14:paraId="3CE1B8B1" w14:textId="77777777" w:rsidR="00AD233D" w:rsidRDefault="00AD233D" w:rsidP="00AD233D">
      <w:pPr>
        <w:pStyle w:val="NormalWeb"/>
        <w:spacing w:line="360" w:lineRule="auto"/>
      </w:pPr>
      <w:r>
        <w:t xml:space="preserve">Its real use though is to connect the soul via mind, body, and your environment, to allow understanding of positive and negative experiences as aligned with a spiritual awareness. This is when you understand Kali Yuga – the age of destruction, or the “dark age”. This is the world we are in. Lots of wars, famines, and suffering on a global scale. The Hindus and Buddhists understand this, and worship Kali, the fierce goddess of destruction. She is pictured holding </w:t>
      </w:r>
      <w:r>
        <w:lastRenderedPageBreak/>
        <w:t>severed heads. This world will sever our ego, metaphorically depicted as the heads that Kali is holding, because as person realizes that “all life is suffering”, this becomes one’s realization. Then we will want to transcend it all. We will accept our Guru, who is our self and not really separate. The Guru is the True Self I want to be. The gurus and teachers are voices within and without, but really neither. (Not voices in the sense of psychosis experiences). These voices will speak as you move away from seeing the world as playground for desire satisfaction, and more of a learning place to enable realization of the True Self. They will seem to come to you, but are already present in you. Then a mantra’s higher vibration rises us above darkness, or even evil forces. Mantras create a shield of “armour” to protect from curses, violence and accidents. (So devotees paradoxically also pray to the “violent” Kali to get protection from violence). Some mantras have aggressive or destructive vibrations, so in contradiction they should be used for protection only – to achieve a peaceful environment.</w:t>
      </w:r>
    </w:p>
    <w:p w14:paraId="3A7734D8" w14:textId="77777777" w:rsidR="00AD233D" w:rsidRDefault="00AD233D" w:rsidP="00AD233D">
      <w:pPr>
        <w:pStyle w:val="NormalWeb"/>
        <w:spacing w:line="360" w:lineRule="auto"/>
      </w:pPr>
    </w:p>
    <w:p w14:paraId="0A331472" w14:textId="77777777" w:rsidR="00AD233D" w:rsidRDefault="00AD233D" w:rsidP="00AD233D">
      <w:pPr>
        <w:pStyle w:val="NormalWeb"/>
        <w:spacing w:line="360" w:lineRule="auto"/>
      </w:pPr>
      <w:r>
        <w:t>There is a view that the chanting of mantras is a practice to help focus the mind.</w:t>
      </w:r>
    </w:p>
    <w:p w14:paraId="64A401F3" w14:textId="435AF547" w:rsidR="00AD233D" w:rsidRDefault="00CB703B" w:rsidP="00AD233D">
      <w:pPr>
        <w:pStyle w:val="NormalWeb"/>
        <w:spacing w:line="360" w:lineRule="auto"/>
      </w:pPr>
      <w:r>
        <w:t>However,</w:t>
      </w:r>
      <w:r w:rsidR="00AD233D">
        <w:t xml:space="preserve"> this view is a very partial perspective.</w:t>
      </w:r>
    </w:p>
    <w:p w14:paraId="02EBAB63" w14:textId="77777777" w:rsidR="00AD233D" w:rsidRDefault="00AD233D" w:rsidP="00AD233D">
      <w:pPr>
        <w:pStyle w:val="NormalWeb"/>
        <w:spacing w:line="360" w:lineRule="auto"/>
      </w:pPr>
      <w:r>
        <w:t>A mantra of any power exists in a totally different dimension to the mind.</w:t>
      </w:r>
    </w:p>
    <w:p w14:paraId="261A9BDB" w14:textId="77777777" w:rsidR="00AD233D" w:rsidRDefault="00AD233D" w:rsidP="00AD233D">
      <w:pPr>
        <w:pStyle w:val="NormalWeb"/>
        <w:spacing w:line="360" w:lineRule="auto"/>
      </w:pPr>
      <w:r>
        <w:t>It is a syllable, word, and sound that relates to a particular state of consciousness that, whilst related to mind, (and body), emanates from a soul or spirit source.</w:t>
      </w:r>
    </w:p>
    <w:p w14:paraId="65D9DE73" w14:textId="15FCA6A4" w:rsidR="00AD233D" w:rsidRDefault="00AD233D" w:rsidP="00AD233D">
      <w:pPr>
        <w:pStyle w:val="NormalWeb"/>
        <w:spacing w:line="360" w:lineRule="auto"/>
      </w:pPr>
      <w:r>
        <w:t xml:space="preserve">For </w:t>
      </w:r>
      <w:r w:rsidR="00CB703B">
        <w:t>instance,</w:t>
      </w:r>
      <w:r>
        <w:t xml:space="preserve"> to use the word Guru as a mantra, is to identify on a subtle plane with the role of the Guru, which is to lead from darkness to light, from ignorance to knowledge, (in a spiritual sense).</w:t>
      </w:r>
    </w:p>
    <w:p w14:paraId="7237D3F7" w14:textId="77777777" w:rsidR="00AD233D" w:rsidRDefault="00AD233D" w:rsidP="00AD233D">
      <w:pPr>
        <w:pStyle w:val="NormalWeb"/>
        <w:spacing w:line="360" w:lineRule="auto"/>
      </w:pPr>
      <w:r w:rsidRPr="00926FC0">
        <w:rPr>
          <w:i/>
        </w:rPr>
        <w:t>Gu</w:t>
      </w:r>
      <w:r>
        <w:t xml:space="preserve"> &amp; </w:t>
      </w:r>
      <w:r w:rsidRPr="00926FC0">
        <w:rPr>
          <w:i/>
        </w:rPr>
        <w:t>Ru</w:t>
      </w:r>
      <w:r>
        <w:t>, combined with Om, which is the spiritual word for and sound of the Universe, the mantra then both identifies and takes the user from darkness to light, or to the universe centre.</w:t>
      </w:r>
    </w:p>
    <w:p w14:paraId="62CBA40A" w14:textId="6AB762A4"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The practitioner, (who repeats or chants the mantra), becomes immersed in a sense of being at the </w:t>
      </w:r>
      <w:proofErr w:type="spellStart"/>
      <w:r w:rsidRPr="000C6E0C">
        <w:rPr>
          <w:rFonts w:ascii="Times New Roman" w:eastAsia="Times New Roman" w:hAnsi="Times New Roman" w:cs="Times New Roman"/>
          <w:sz w:val="24"/>
          <w:szCs w:val="24"/>
        </w:rPr>
        <w:t>centre</w:t>
      </w:r>
      <w:proofErr w:type="spellEnd"/>
      <w:r w:rsidRPr="000C6E0C">
        <w:rPr>
          <w:rFonts w:ascii="Times New Roman" w:eastAsia="Times New Roman" w:hAnsi="Times New Roman" w:cs="Times New Roman"/>
          <w:sz w:val="24"/>
          <w:szCs w:val="24"/>
        </w:rPr>
        <w:t xml:space="preserve"> of all life &amp; light. </w:t>
      </w:r>
      <w:r w:rsidR="00CB703B" w:rsidRPr="000C6E0C">
        <w:rPr>
          <w:rFonts w:ascii="Times New Roman" w:eastAsia="Times New Roman" w:hAnsi="Times New Roman" w:cs="Times New Roman"/>
          <w:sz w:val="24"/>
          <w:szCs w:val="24"/>
        </w:rPr>
        <w:t>Thus,</w:t>
      </w:r>
      <w:r w:rsidRPr="000C6E0C">
        <w:rPr>
          <w:rFonts w:ascii="Times New Roman" w:eastAsia="Times New Roman" w:hAnsi="Times New Roman" w:cs="Times New Roman"/>
          <w:sz w:val="24"/>
          <w:szCs w:val="24"/>
        </w:rPr>
        <w:t xml:space="preserve"> to meditate with this mantra, the best effect occurs with </w:t>
      </w:r>
      <w:r w:rsidRPr="000C6E0C">
        <w:rPr>
          <w:rFonts w:ascii="Times New Roman" w:eastAsia="Times New Roman" w:hAnsi="Times New Roman" w:cs="Times New Roman"/>
          <w:sz w:val="24"/>
          <w:szCs w:val="24"/>
        </w:rPr>
        <w:lastRenderedPageBreak/>
        <w:t>visualization of journeying out of the body, beyond</w:t>
      </w:r>
      <w:r>
        <w:rPr>
          <w:rFonts w:ascii="Times New Roman" w:eastAsia="Times New Roman" w:hAnsi="Times New Roman" w:cs="Times New Roman"/>
          <w:sz w:val="24"/>
          <w:szCs w:val="24"/>
        </w:rPr>
        <w:t xml:space="preserve"> </w:t>
      </w:r>
      <w:r w:rsidRPr="000C6E0C">
        <w:rPr>
          <w:rFonts w:ascii="Times New Roman" w:eastAsia="Times New Roman" w:hAnsi="Times New Roman" w:cs="Times New Roman"/>
          <w:sz w:val="24"/>
          <w:szCs w:val="24"/>
        </w:rPr>
        <w:t xml:space="preserve"> the city, the country, the solar system, the galaxy, and so forth. (A continuation would be that of ascending to the </w:t>
      </w:r>
      <w:r>
        <w:rPr>
          <w:rFonts w:ascii="Times New Roman" w:eastAsia="Times New Roman" w:hAnsi="Times New Roman" w:cs="Times New Roman"/>
          <w:sz w:val="24"/>
          <w:szCs w:val="24"/>
        </w:rPr>
        <w:t xml:space="preserve">Cosmic </w:t>
      </w:r>
      <w:r w:rsidRPr="000C6E0C">
        <w:rPr>
          <w:rFonts w:ascii="Times New Roman" w:eastAsia="Times New Roman" w:hAnsi="Times New Roman" w:cs="Times New Roman"/>
          <w:sz w:val="24"/>
          <w:szCs w:val="24"/>
        </w:rPr>
        <w:t>Centre).</w:t>
      </w:r>
    </w:p>
    <w:p w14:paraId="3960F078"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Then what happens?</w:t>
      </w:r>
    </w:p>
    <w:p w14:paraId="56F60774"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t>Samadhi</w:t>
      </w:r>
    </w:p>
    <w:p w14:paraId="3788E181"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This position at or within th</w:t>
      </w:r>
      <w:r>
        <w:rPr>
          <w:rFonts w:ascii="Times New Roman" w:eastAsia="Times New Roman" w:hAnsi="Times New Roman" w:cs="Times New Roman"/>
          <w:sz w:val="24"/>
          <w:szCs w:val="24"/>
        </w:rPr>
        <w:t>is</w:t>
      </w:r>
      <w:r w:rsidRPr="000C6E0C">
        <w:rPr>
          <w:rFonts w:ascii="Times New Roman" w:eastAsia="Times New Roman" w:hAnsi="Times New Roman" w:cs="Times New Roman"/>
          <w:sz w:val="24"/>
          <w:szCs w:val="24"/>
        </w:rPr>
        <w:t xml:space="preserve"> Centre is the deepest form of meditation, (called </w:t>
      </w:r>
      <w:r w:rsidRPr="000C6E0C">
        <w:rPr>
          <w:rFonts w:ascii="Times New Roman" w:eastAsia="Times New Roman" w:hAnsi="Times New Roman" w:cs="Times New Roman"/>
          <w:i/>
          <w:iCs/>
          <w:sz w:val="24"/>
          <w:szCs w:val="24"/>
        </w:rPr>
        <w:t>Samadhi</w:t>
      </w:r>
      <w:r w:rsidRPr="000C6E0C">
        <w:rPr>
          <w:rFonts w:ascii="Times New Roman" w:eastAsia="Times New Roman" w:hAnsi="Times New Roman" w:cs="Times New Roman"/>
          <w:sz w:val="24"/>
          <w:szCs w:val="24"/>
        </w:rPr>
        <w:t>), with regard to external meditation on this aspect of the Divine.</w:t>
      </w:r>
    </w:p>
    <w:p w14:paraId="193FEF14" w14:textId="682508AE" w:rsidR="00AD233D" w:rsidRPr="000C6E0C" w:rsidRDefault="00CB703B"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However,</w:t>
      </w:r>
      <w:r w:rsidR="00AD233D" w:rsidRPr="000C6E0C">
        <w:rPr>
          <w:rFonts w:ascii="Times New Roman" w:eastAsia="Times New Roman" w:hAnsi="Times New Roman" w:cs="Times New Roman"/>
          <w:sz w:val="24"/>
          <w:szCs w:val="24"/>
        </w:rPr>
        <w:t xml:space="preserve"> to think that the human consciousness then cannot exist is not quite correct.</w:t>
      </w:r>
    </w:p>
    <w:p w14:paraId="44C3843E" w14:textId="04D0490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For instance in deep </w:t>
      </w:r>
      <w:r w:rsidR="00CB703B" w:rsidRPr="000C6E0C">
        <w:rPr>
          <w:rFonts w:ascii="Times New Roman" w:eastAsia="Times New Roman" w:hAnsi="Times New Roman" w:cs="Times New Roman"/>
          <w:sz w:val="24"/>
          <w:szCs w:val="24"/>
        </w:rPr>
        <w:t>sleep,</w:t>
      </w:r>
      <w:r w:rsidRPr="000C6E0C">
        <w:rPr>
          <w:rFonts w:ascii="Times New Roman" w:eastAsia="Times New Roman" w:hAnsi="Times New Roman" w:cs="Times New Roman"/>
          <w:sz w:val="24"/>
          <w:szCs w:val="24"/>
        </w:rPr>
        <w:t xml:space="preserve"> it seems that the individual does not exist, yet on awakening all awareness comes back again.</w:t>
      </w:r>
    </w:p>
    <w:p w14:paraId="1BB51E49"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In a further development of the Samadhi state the seeker needs then to find the Centre within the human “heart”, </w:t>
      </w:r>
      <w:r>
        <w:rPr>
          <w:rFonts w:ascii="Times New Roman" w:eastAsia="Times New Roman" w:hAnsi="Times New Roman" w:cs="Times New Roman"/>
          <w:sz w:val="24"/>
          <w:szCs w:val="24"/>
        </w:rPr>
        <w:t xml:space="preserve">which is </w:t>
      </w:r>
      <w:r w:rsidRPr="000C6E0C">
        <w:rPr>
          <w:rFonts w:ascii="Times New Roman" w:eastAsia="Times New Roman" w:hAnsi="Times New Roman" w:cs="Times New Roman"/>
          <w:sz w:val="24"/>
          <w:szCs w:val="24"/>
        </w:rPr>
        <w:t>not the physical one.</w:t>
      </w:r>
    </w:p>
    <w:p w14:paraId="0E578F3E"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 universe in its essential Divine essence then becomes more entwined in the seekers experience of human life.</w:t>
      </w:r>
    </w:p>
    <w:p w14:paraId="501F0441"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Then awareness of Divinity, God or Higher Power, can become a stronger component of daily life experience.</w:t>
      </w:r>
    </w:p>
    <w:p w14:paraId="3FA63CF6"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t>The Heart mantras</w:t>
      </w:r>
    </w:p>
    <w:p w14:paraId="677D78F0"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t>Om</w:t>
      </w:r>
      <w:r w:rsidRPr="000C6E0C">
        <w:rPr>
          <w:rFonts w:ascii="Times New Roman" w:eastAsia="Times New Roman" w:hAnsi="Times New Roman" w:cs="Times New Roman"/>
          <w:sz w:val="24"/>
          <w:szCs w:val="24"/>
        </w:rPr>
        <w:t xml:space="preserve"> will still remain as the supreme mantra, as it encompasses all - external, internal, &amp; beyond.</w:t>
      </w:r>
    </w:p>
    <w:p w14:paraId="53958BA4"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Then one can add an </w:t>
      </w:r>
      <w:r w:rsidRPr="000C6E0C">
        <w:rPr>
          <w:rFonts w:ascii="Times New Roman" w:eastAsia="Times New Roman" w:hAnsi="Times New Roman" w:cs="Times New Roman"/>
          <w:i/>
          <w:iCs/>
          <w:sz w:val="24"/>
          <w:szCs w:val="24"/>
        </w:rPr>
        <w:t xml:space="preserve">Ishta </w:t>
      </w:r>
      <w:r w:rsidRPr="000C6E0C">
        <w:rPr>
          <w:rFonts w:ascii="Times New Roman" w:eastAsia="Times New Roman" w:hAnsi="Times New Roman" w:cs="Times New Roman"/>
          <w:sz w:val="24"/>
          <w:szCs w:val="24"/>
        </w:rPr>
        <w:t>Mantra</w:t>
      </w:r>
      <w:r w:rsidRPr="000C6E0C">
        <w:rPr>
          <w:rFonts w:ascii="Times New Roman" w:eastAsia="Times New Roman" w:hAnsi="Times New Roman" w:cs="Times New Roman"/>
          <w:i/>
          <w:iCs/>
          <w:sz w:val="24"/>
          <w:szCs w:val="24"/>
        </w:rPr>
        <w:t xml:space="preserve"> - </w:t>
      </w:r>
      <w:r w:rsidRPr="000C6E0C">
        <w:rPr>
          <w:rFonts w:ascii="Times New Roman" w:eastAsia="Times New Roman" w:hAnsi="Times New Roman" w:cs="Times New Roman"/>
          <w:sz w:val="24"/>
          <w:szCs w:val="24"/>
        </w:rPr>
        <w:t xml:space="preserve">this is your chosen sound manifestation or representation of your Divinity. (Your </w:t>
      </w:r>
      <w:r w:rsidRPr="000C6E0C">
        <w:rPr>
          <w:rFonts w:ascii="Times New Roman" w:eastAsia="Times New Roman" w:hAnsi="Times New Roman" w:cs="Times New Roman"/>
          <w:i/>
          <w:iCs/>
          <w:sz w:val="24"/>
          <w:szCs w:val="24"/>
        </w:rPr>
        <w:t>Ishta</w:t>
      </w:r>
      <w:r w:rsidRPr="000C6E0C">
        <w:rPr>
          <w:rFonts w:ascii="Times New Roman" w:eastAsia="Times New Roman" w:hAnsi="Times New Roman" w:cs="Times New Roman"/>
          <w:sz w:val="24"/>
          <w:szCs w:val="24"/>
        </w:rPr>
        <w:t xml:space="preserve"> or Lord).</w:t>
      </w:r>
    </w:p>
    <w:p w14:paraId="2B1B0778" w14:textId="073384E3"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For </w:t>
      </w:r>
      <w:r w:rsidR="00CB703B" w:rsidRPr="000C6E0C">
        <w:rPr>
          <w:rFonts w:ascii="Times New Roman" w:eastAsia="Times New Roman" w:hAnsi="Times New Roman" w:cs="Times New Roman"/>
          <w:sz w:val="24"/>
          <w:szCs w:val="24"/>
        </w:rPr>
        <w:t>example,</w:t>
      </w:r>
      <w:r w:rsidRPr="000C6E0C">
        <w:rPr>
          <w:rFonts w:ascii="Times New Roman" w:eastAsia="Times New Roman" w:hAnsi="Times New Roman" w:cs="Times New Roman"/>
          <w:sz w:val="24"/>
          <w:szCs w:val="24"/>
        </w:rPr>
        <w:t xml:space="preserve"> Hindu derived mantras are such as</w:t>
      </w:r>
      <w:r w:rsidRPr="000C6E0C">
        <w:rPr>
          <w:rFonts w:ascii="Times New Roman" w:eastAsia="Times New Roman" w:hAnsi="Times New Roman" w:cs="Times New Roman"/>
          <w:i/>
          <w:iCs/>
          <w:sz w:val="24"/>
          <w:szCs w:val="24"/>
        </w:rPr>
        <w:t xml:space="preserve"> Krisna, Rama, </w:t>
      </w:r>
      <w:r w:rsidRPr="000C6E0C">
        <w:rPr>
          <w:rFonts w:ascii="Times New Roman" w:eastAsia="Times New Roman" w:hAnsi="Times New Roman" w:cs="Times New Roman"/>
          <w:sz w:val="24"/>
          <w:szCs w:val="24"/>
        </w:rPr>
        <w:t>or</w:t>
      </w:r>
      <w:r w:rsidRPr="000C6E0C">
        <w:rPr>
          <w:rFonts w:ascii="Times New Roman" w:eastAsia="Times New Roman" w:hAnsi="Times New Roman" w:cs="Times New Roman"/>
          <w:i/>
          <w:iCs/>
          <w:sz w:val="24"/>
          <w:szCs w:val="24"/>
        </w:rPr>
        <w:t xml:space="preserve"> Hari</w:t>
      </w:r>
      <w:r w:rsidRPr="000C6E0C">
        <w:rPr>
          <w:rFonts w:ascii="Times New Roman" w:eastAsia="Times New Roman" w:hAnsi="Times New Roman" w:cs="Times New Roman"/>
          <w:sz w:val="24"/>
          <w:szCs w:val="24"/>
        </w:rPr>
        <w:t>.</w:t>
      </w:r>
    </w:p>
    <w:p w14:paraId="46FA47DB"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Other religions also have a range of mantras.</w:t>
      </w:r>
    </w:p>
    <w:p w14:paraId="14E11DBF" w14:textId="77777777" w:rsidR="00CB703B" w:rsidRDefault="00CB703B" w:rsidP="00AD233D">
      <w:pPr>
        <w:spacing w:before="100" w:beforeAutospacing="1" w:after="100" w:afterAutospacing="1" w:line="360" w:lineRule="auto"/>
        <w:rPr>
          <w:rFonts w:ascii="Times New Roman" w:eastAsia="Times New Roman" w:hAnsi="Times New Roman" w:cs="Times New Roman"/>
          <w:i/>
          <w:iCs/>
          <w:sz w:val="24"/>
          <w:szCs w:val="24"/>
        </w:rPr>
      </w:pPr>
    </w:p>
    <w:p w14:paraId="0AA37E6B" w14:textId="5E7DA2F3"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lastRenderedPageBreak/>
        <w:t>Divine in the body</w:t>
      </w:r>
    </w:p>
    <w:p w14:paraId="3D358AE4"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A problem that seems to be common in spiritual seeking, is the issue of the bodily and mental needs, desires, and the gamut of the human condition.</w:t>
      </w:r>
    </w:p>
    <w:p w14:paraId="4A1E1343"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Many aspects of religion, (&amp; spiritual practice), have sought to somehow separate out the body/mind, disregard it, discipline it fiercely, or somehow transcend it all.</w:t>
      </w:r>
    </w:p>
    <w:p w14:paraId="7ED5C149"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This seems to lead to endless struggle.</w:t>
      </w:r>
    </w:p>
    <w:p w14:paraId="69650674" w14:textId="4856B12C" w:rsidR="00AD233D" w:rsidRPr="000C6E0C" w:rsidRDefault="00CB703B"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Therefore,</w:t>
      </w:r>
      <w:r w:rsidR="00AD233D" w:rsidRPr="000C6E0C">
        <w:rPr>
          <w:rFonts w:ascii="Times New Roman" w:eastAsia="Times New Roman" w:hAnsi="Times New Roman" w:cs="Times New Roman"/>
          <w:sz w:val="24"/>
          <w:szCs w:val="24"/>
        </w:rPr>
        <w:t xml:space="preserve"> the next step in the use of mantras is to seek incorporation of the body/mind into spiritual practices, </w:t>
      </w:r>
      <w:r w:rsidR="00AD233D">
        <w:rPr>
          <w:rFonts w:ascii="Times New Roman" w:eastAsia="Times New Roman" w:hAnsi="Times New Roman" w:cs="Times New Roman"/>
          <w:sz w:val="24"/>
          <w:szCs w:val="24"/>
        </w:rPr>
        <w:t>and</w:t>
      </w:r>
      <w:r w:rsidR="00AD233D" w:rsidRPr="000C6E0C">
        <w:rPr>
          <w:rFonts w:ascii="Times New Roman" w:eastAsia="Times New Roman" w:hAnsi="Times New Roman" w:cs="Times New Roman"/>
          <w:sz w:val="24"/>
          <w:szCs w:val="24"/>
        </w:rPr>
        <w:t xml:space="preserve"> hence incorporation into the Divinity that is both within </w:t>
      </w:r>
      <w:r w:rsidR="00AD233D">
        <w:rPr>
          <w:rFonts w:ascii="Times New Roman" w:eastAsia="Times New Roman" w:hAnsi="Times New Roman" w:cs="Times New Roman"/>
          <w:sz w:val="24"/>
          <w:szCs w:val="24"/>
        </w:rPr>
        <w:t>and</w:t>
      </w:r>
      <w:r w:rsidR="00AD233D" w:rsidRPr="000C6E0C">
        <w:rPr>
          <w:rFonts w:ascii="Times New Roman" w:eastAsia="Times New Roman" w:hAnsi="Times New Roman" w:cs="Times New Roman"/>
          <w:sz w:val="24"/>
          <w:szCs w:val="24"/>
        </w:rPr>
        <w:t xml:space="preserve"> external – no separation.</w:t>
      </w:r>
    </w:p>
    <w:p w14:paraId="63B57092"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Certain mantras can be used for this step.</w:t>
      </w:r>
    </w:p>
    <w:p w14:paraId="42AC887A"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At this point it could be useful to do some reading on spiritual forces &amp; healing forces within the body.</w:t>
      </w:r>
    </w:p>
    <w:p w14:paraId="6FFC7853"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Knowledge about the </w:t>
      </w:r>
      <w:r>
        <w:rPr>
          <w:rFonts w:ascii="Times New Roman" w:eastAsia="Times New Roman" w:hAnsi="Times New Roman" w:cs="Times New Roman"/>
          <w:iCs/>
          <w:sz w:val="24"/>
          <w:szCs w:val="24"/>
        </w:rPr>
        <w:t>c</w:t>
      </w:r>
      <w:r w:rsidRPr="00F84965">
        <w:rPr>
          <w:rFonts w:ascii="Times New Roman" w:eastAsia="Times New Roman" w:hAnsi="Times New Roman" w:cs="Times New Roman"/>
          <w:iCs/>
          <w:sz w:val="24"/>
          <w:szCs w:val="24"/>
        </w:rPr>
        <w:t>hakras &amp; Kundalini</w:t>
      </w:r>
      <w:r w:rsidRPr="000C6E0C">
        <w:rPr>
          <w:rFonts w:ascii="Times New Roman" w:eastAsia="Times New Roman" w:hAnsi="Times New Roman" w:cs="Times New Roman"/>
          <w:sz w:val="24"/>
          <w:szCs w:val="24"/>
        </w:rPr>
        <w:t xml:space="preserve"> is one place to start.</w:t>
      </w:r>
    </w:p>
    <w:p w14:paraId="43A0F759"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 purpose of spiritual practice, which unites the human forces or sublimates them, is to attain a harmonious loop of the human and the Divine - where human nature is not an obstacle, (or even “evil”)</w:t>
      </w:r>
    </w:p>
    <w:p w14:paraId="113DDA17"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This practice where the merger of divine and human is sought is </w:t>
      </w:r>
      <w:r w:rsidRPr="000C6E0C">
        <w:rPr>
          <w:rFonts w:ascii="Times New Roman" w:eastAsia="Times New Roman" w:hAnsi="Times New Roman" w:cs="Times New Roman"/>
          <w:i/>
          <w:iCs/>
          <w:sz w:val="24"/>
          <w:szCs w:val="24"/>
        </w:rPr>
        <w:t>Tantric</w:t>
      </w:r>
      <w:r w:rsidRPr="000C6E0C">
        <w:rPr>
          <w:rFonts w:ascii="Times New Roman" w:eastAsia="Times New Roman" w:hAnsi="Times New Roman" w:cs="Times New Roman"/>
          <w:sz w:val="24"/>
          <w:szCs w:val="24"/>
        </w:rPr>
        <w:t xml:space="preserve"> practice</w:t>
      </w:r>
      <w:r w:rsidRPr="000C6E0C">
        <w:rPr>
          <w:rFonts w:ascii="Times New Roman" w:eastAsia="Times New Roman" w:hAnsi="Times New Roman" w:cs="Times New Roman"/>
          <w:i/>
          <w:iCs/>
          <w:sz w:val="24"/>
          <w:szCs w:val="24"/>
        </w:rPr>
        <w:t>.</w:t>
      </w:r>
    </w:p>
    <w:p w14:paraId="0CE46625"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Tantric practice recognizes the whole gamut of human emotion &amp; nature, (but seeks to move to a higher level of being without denying human activity, such as sex).</w:t>
      </w:r>
    </w:p>
    <w:p w14:paraId="312F5F5A"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t>Mantra over time</w:t>
      </w:r>
    </w:p>
    <w:p w14:paraId="0169C53C" w14:textId="3047903F"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If one takes the time to study this topic </w:t>
      </w:r>
      <w:r w:rsidR="00CB703B" w:rsidRPr="000C6E0C">
        <w:rPr>
          <w:rFonts w:ascii="Times New Roman" w:eastAsia="Times New Roman" w:hAnsi="Times New Roman" w:cs="Times New Roman"/>
          <w:sz w:val="24"/>
          <w:szCs w:val="24"/>
        </w:rPr>
        <w:t>in</w:t>
      </w:r>
      <w:r w:rsidRPr="000C6E0C">
        <w:rPr>
          <w:rFonts w:ascii="Times New Roman" w:eastAsia="Times New Roman" w:hAnsi="Times New Roman" w:cs="Times New Roman"/>
          <w:sz w:val="24"/>
          <w:szCs w:val="24"/>
        </w:rPr>
        <w:t xml:space="preserve"> some depth, one will find that there is a wealth of information and in depth science of the power of a word. Each mantra from the ancient historical past of India has an author - a wise sage. It has a supernatural being that informs that </w:t>
      </w:r>
      <w:r w:rsidRPr="000C6E0C">
        <w:rPr>
          <w:rFonts w:ascii="Times New Roman" w:eastAsia="Times New Roman" w:hAnsi="Times New Roman" w:cs="Times New Roman"/>
          <w:sz w:val="24"/>
          <w:szCs w:val="24"/>
        </w:rPr>
        <w:lastRenderedPageBreak/>
        <w:t>transcendental component. It has an underlying seed form, which is the subtle unconscious power of that sound. The sound itself is allied to a particular energy, (</w:t>
      </w:r>
      <w:r w:rsidRPr="00F84965">
        <w:rPr>
          <w:rFonts w:ascii="Times New Roman" w:eastAsia="Times New Roman" w:hAnsi="Times New Roman" w:cs="Times New Roman"/>
          <w:iCs/>
          <w:sz w:val="24"/>
          <w:szCs w:val="24"/>
        </w:rPr>
        <w:t>Shakti</w:t>
      </w:r>
      <w:r w:rsidRPr="000C6E0C">
        <w:rPr>
          <w:rFonts w:ascii="Times New Roman" w:eastAsia="Times New Roman" w:hAnsi="Times New Roman" w:cs="Times New Roman"/>
          <w:sz w:val="24"/>
          <w:szCs w:val="24"/>
        </w:rPr>
        <w:t>), which is the unseen vibration of that sound. This is somewhat similar to sound waves which can be heard when channeled through an instrument, (such as a radio). All of these components are held together by an unseen pillar or pin. (Just like the body held upright by the spine).</w:t>
      </w:r>
    </w:p>
    <w:p w14:paraId="51C0317D" w14:textId="5FB102C9"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The </w:t>
      </w:r>
      <w:r w:rsidR="00CB703B" w:rsidRPr="000C6E0C">
        <w:rPr>
          <w:rFonts w:ascii="Times New Roman" w:eastAsia="Times New Roman" w:hAnsi="Times New Roman" w:cs="Times New Roman"/>
          <w:sz w:val="24"/>
          <w:szCs w:val="24"/>
        </w:rPr>
        <w:t>mantra, however,</w:t>
      </w:r>
      <w:r w:rsidRPr="000C6E0C">
        <w:rPr>
          <w:rFonts w:ascii="Times New Roman" w:eastAsia="Times New Roman" w:hAnsi="Times New Roman" w:cs="Times New Roman"/>
          <w:sz w:val="24"/>
          <w:szCs w:val="24"/>
        </w:rPr>
        <w:t xml:space="preserve"> must be awakened through its use by the person using it. So a mantra could be merely supplementary to other spiritual practices, or vice versa. </w:t>
      </w:r>
      <w:r w:rsidR="00CB703B" w:rsidRPr="000C6E0C">
        <w:rPr>
          <w:rFonts w:ascii="Times New Roman" w:eastAsia="Times New Roman" w:hAnsi="Times New Roman" w:cs="Times New Roman"/>
          <w:sz w:val="24"/>
          <w:szCs w:val="24"/>
        </w:rPr>
        <w:t>However,</w:t>
      </w:r>
      <w:r w:rsidRPr="000C6E0C">
        <w:rPr>
          <w:rFonts w:ascii="Times New Roman" w:eastAsia="Times New Roman" w:hAnsi="Times New Roman" w:cs="Times New Roman"/>
          <w:sz w:val="24"/>
          <w:szCs w:val="24"/>
        </w:rPr>
        <w:t xml:space="preserve"> the mantra can be used as the key practice spiritually and also to achieve any other outcome that is sought. Sound produces forms through its vibrations, and the repetition of a particular mantra brings forth awareness of both the form that is meditated on and the purification that is sought. Logically any person using a mantra would want to use one that </w:t>
      </w:r>
      <w:r w:rsidR="00CB703B" w:rsidRPr="000C6E0C">
        <w:rPr>
          <w:rFonts w:ascii="Times New Roman" w:eastAsia="Times New Roman" w:hAnsi="Times New Roman" w:cs="Times New Roman"/>
          <w:sz w:val="24"/>
          <w:szCs w:val="24"/>
        </w:rPr>
        <w:t>represents</w:t>
      </w:r>
      <w:r w:rsidRPr="000C6E0C">
        <w:rPr>
          <w:rFonts w:ascii="Times New Roman" w:eastAsia="Times New Roman" w:hAnsi="Times New Roman" w:cs="Times New Roman"/>
          <w:sz w:val="24"/>
          <w:szCs w:val="24"/>
        </w:rPr>
        <w:t xml:space="preserve"> a favored deity, or materialistic outcome. The choice of form of one's Deity or desired outcome, becomes one's choice of mantra.</w:t>
      </w:r>
    </w:p>
    <w:p w14:paraId="55376612"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 mantra can also be a refuge. Its repetition can allow release or escape from certain difficult mental problems or thoughts, and move the minds focus to a more healthy location. Constant repetition over a long period can enable a shift from a deep-seated negative personal perspective towards the higher planes of light and energy.</w:t>
      </w:r>
    </w:p>
    <w:p w14:paraId="4953A7CA" w14:textId="380867AD"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The mantra is of course a spiritual word, although you may hear that any word repeated </w:t>
      </w:r>
      <w:r w:rsidR="00CB703B">
        <w:rPr>
          <w:rFonts w:ascii="Times New Roman" w:eastAsia="Times New Roman" w:hAnsi="Times New Roman" w:cs="Times New Roman"/>
          <w:sz w:val="24"/>
          <w:szCs w:val="24"/>
        </w:rPr>
        <w:t xml:space="preserve">enough </w:t>
      </w:r>
      <w:r w:rsidRPr="000C6E0C">
        <w:rPr>
          <w:rFonts w:ascii="Times New Roman" w:eastAsia="Times New Roman" w:hAnsi="Times New Roman" w:cs="Times New Roman"/>
          <w:sz w:val="24"/>
          <w:szCs w:val="24"/>
        </w:rPr>
        <w:t xml:space="preserve">has its own power. Logically, it does not make sense to repeat some obnoxious phrases. For </w:t>
      </w:r>
      <w:r w:rsidR="00CB703B" w:rsidRPr="000C6E0C">
        <w:rPr>
          <w:rFonts w:ascii="Times New Roman" w:eastAsia="Times New Roman" w:hAnsi="Times New Roman" w:cs="Times New Roman"/>
          <w:sz w:val="24"/>
          <w:szCs w:val="24"/>
        </w:rPr>
        <w:t>instance,</w:t>
      </w:r>
      <w:r w:rsidRPr="000C6E0C">
        <w:rPr>
          <w:rFonts w:ascii="Times New Roman" w:eastAsia="Times New Roman" w:hAnsi="Times New Roman" w:cs="Times New Roman"/>
          <w:sz w:val="24"/>
          <w:szCs w:val="24"/>
        </w:rPr>
        <w:t xml:space="preserve"> whilst eating dinner certain words could provoke unpleasant regurgitation! Logically it makes sense to repeat something sweet, light, and healthy -unless one has a death wish!</w:t>
      </w:r>
    </w:p>
    <w:p w14:paraId="2958D5C3"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i/>
          <w:iCs/>
          <w:sz w:val="24"/>
          <w:szCs w:val="24"/>
        </w:rPr>
        <w:t>Types of mantras</w:t>
      </w:r>
    </w:p>
    <w:p w14:paraId="500D6A76"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Om is well-known by many across the world. It is considered however by some teachers to be a mantra more suited for those of a monastic inclination. Other mantras are the names of ones preferred Deity. There are a plethora of mantras in Buddhism, untold numbers in Hinduism, and under a different schema many such uses of sacred words in other religions.</w:t>
      </w:r>
    </w:p>
    <w:p w14:paraId="2DBA1BCB"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OM is considered to be the most important mantra, and longer mantras generally begin with OM.</w:t>
      </w:r>
    </w:p>
    <w:p w14:paraId="57C8F5F0"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lastRenderedPageBreak/>
        <w:t>It is a seed mantra. Other seed mantras can also be considered to be Goddess mantras, and they are part of the Tantric tradition. They are themselves a core element of Tantric practice.</w:t>
      </w:r>
    </w:p>
    <w:p w14:paraId="538FE50F"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Tue it is considered by many teachers, that a mantra should be imparted by someone who has a teacher role, or specific knowledge and wisdom of this area. Certainly mantras have been taken up from books, from inner intuition, by divine initiation (nonphysical teacher or deity), or by other means.</w:t>
      </w:r>
    </w:p>
    <w:p w14:paraId="5253475E"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The seed mantras including Om are considered to be powerful &amp; therefore more suitable to practitioners initiated into the wider lore of Yoga, Vedanta, and Tantra.</w:t>
      </w:r>
    </w:p>
    <w:p w14:paraId="5FE5AF99"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It is the repetition and practice that is most important. Therefore alongside practice, and awareness &amp; knowledge about use of mantras will help to ensure better outcomes.</w:t>
      </w:r>
    </w:p>
    <w:p w14:paraId="098E613E"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It is deemed helpful to do repetition at a quiet time such as dusk or drawn, sitting in a quiet and comfortable place, using a good posture, and a distraction free environment. One can also use a rosary, (</w:t>
      </w:r>
      <w:r w:rsidRPr="000C6E0C">
        <w:rPr>
          <w:rFonts w:ascii="Times New Roman" w:eastAsia="Times New Roman" w:hAnsi="Times New Roman" w:cs="Times New Roman"/>
          <w:i/>
          <w:iCs/>
          <w:sz w:val="24"/>
          <w:szCs w:val="24"/>
        </w:rPr>
        <w:t>Mala</w:t>
      </w:r>
      <w:r w:rsidRPr="000C6E0C">
        <w:rPr>
          <w:rFonts w:ascii="Times New Roman" w:eastAsia="Times New Roman" w:hAnsi="Times New Roman" w:cs="Times New Roman"/>
          <w:sz w:val="24"/>
          <w:szCs w:val="24"/>
        </w:rPr>
        <w:t>), keep a log or count, use verbal or mental repetition, or even write.</w:t>
      </w:r>
    </w:p>
    <w:p w14:paraId="36354723" w14:textId="77777777" w:rsidR="00AD233D" w:rsidRPr="00CB703B" w:rsidRDefault="00AD233D" w:rsidP="00AD233D">
      <w:pPr>
        <w:spacing w:before="100" w:beforeAutospacing="1" w:after="100" w:afterAutospacing="1" w:line="360" w:lineRule="auto"/>
        <w:rPr>
          <w:rFonts w:ascii="Times New Roman" w:eastAsia="Times New Roman" w:hAnsi="Times New Roman" w:cs="Times New Roman"/>
          <w:b/>
          <w:i/>
          <w:sz w:val="24"/>
          <w:szCs w:val="24"/>
        </w:rPr>
      </w:pPr>
      <w:r w:rsidRPr="00CB703B">
        <w:rPr>
          <w:rFonts w:ascii="Times New Roman" w:eastAsia="Times New Roman" w:hAnsi="Times New Roman" w:cs="Times New Roman"/>
          <w:b/>
          <w:i/>
          <w:sz w:val="24"/>
          <w:szCs w:val="24"/>
        </w:rPr>
        <w:t>Japa</w:t>
      </w:r>
    </w:p>
    <w:p w14:paraId="34F6EBB9"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Repletion is called </w:t>
      </w:r>
      <w:proofErr w:type="spellStart"/>
      <w:r w:rsidRPr="000C6E0C">
        <w:rPr>
          <w:rFonts w:ascii="Times New Roman" w:eastAsia="Times New Roman" w:hAnsi="Times New Roman" w:cs="Times New Roman"/>
          <w:sz w:val="24"/>
          <w:szCs w:val="24"/>
        </w:rPr>
        <w:t>japa</w:t>
      </w:r>
      <w:proofErr w:type="spellEnd"/>
      <w:r w:rsidRPr="000C6E0C">
        <w:rPr>
          <w:rFonts w:ascii="Times New Roman" w:eastAsia="Times New Roman" w:hAnsi="Times New Roman" w:cs="Times New Roman"/>
          <w:sz w:val="24"/>
          <w:szCs w:val="24"/>
        </w:rPr>
        <w:t>, and this is what you want to be doing for Enlightenment Now.</w:t>
      </w:r>
    </w:p>
    <w:p w14:paraId="7FBDE228"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Choose your mantra.</w:t>
      </w:r>
    </w:p>
    <w:p w14:paraId="329A2373"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Do the </w:t>
      </w:r>
      <w:proofErr w:type="spellStart"/>
      <w:r w:rsidRPr="000C6E0C">
        <w:rPr>
          <w:rFonts w:ascii="Times New Roman" w:eastAsia="Times New Roman" w:hAnsi="Times New Roman" w:cs="Times New Roman"/>
          <w:sz w:val="24"/>
          <w:szCs w:val="24"/>
        </w:rPr>
        <w:t>japa</w:t>
      </w:r>
      <w:proofErr w:type="spellEnd"/>
      <w:r w:rsidRPr="000C6E0C">
        <w:rPr>
          <w:rFonts w:ascii="Times New Roman" w:eastAsia="Times New Roman" w:hAnsi="Times New Roman" w:cs="Times New Roman"/>
          <w:sz w:val="24"/>
          <w:szCs w:val="24"/>
        </w:rPr>
        <w:t>.</w:t>
      </w:r>
    </w:p>
    <w:p w14:paraId="5E4EC3A0" w14:textId="577C6C44"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 xml:space="preserve">Then more </w:t>
      </w:r>
      <w:r w:rsidR="00CB703B" w:rsidRPr="000C6E0C">
        <w:rPr>
          <w:rFonts w:ascii="Times New Roman" w:eastAsia="Times New Roman" w:hAnsi="Times New Roman" w:cs="Times New Roman"/>
          <w:sz w:val="24"/>
          <w:szCs w:val="24"/>
        </w:rPr>
        <w:t>questions</w:t>
      </w:r>
      <w:r w:rsidRPr="000C6E0C">
        <w:rPr>
          <w:rFonts w:ascii="Times New Roman" w:eastAsia="Times New Roman" w:hAnsi="Times New Roman" w:cs="Times New Roman"/>
          <w:sz w:val="24"/>
          <w:szCs w:val="24"/>
        </w:rPr>
        <w:t xml:space="preserve"> may arise following the practice of </w:t>
      </w:r>
      <w:proofErr w:type="spellStart"/>
      <w:r w:rsidRPr="000C6E0C">
        <w:rPr>
          <w:rFonts w:ascii="Times New Roman" w:eastAsia="Times New Roman" w:hAnsi="Times New Roman" w:cs="Times New Roman"/>
          <w:sz w:val="24"/>
          <w:szCs w:val="24"/>
        </w:rPr>
        <w:t>japa</w:t>
      </w:r>
      <w:proofErr w:type="spellEnd"/>
      <w:r w:rsidRPr="000C6E0C">
        <w:rPr>
          <w:rFonts w:ascii="Times New Roman" w:eastAsia="Times New Roman" w:hAnsi="Times New Roman" w:cs="Times New Roman"/>
          <w:sz w:val="24"/>
          <w:szCs w:val="24"/>
        </w:rPr>
        <w:t>.</w:t>
      </w:r>
    </w:p>
    <w:p w14:paraId="0EB3AA98"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A mantra can be “tailor made” for the individual or may change as practice progress is.</w:t>
      </w:r>
    </w:p>
    <w:p w14:paraId="1DA4380D"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Multiple mantras can be used as some mantras are prayers. They are “extended” mantras, and a longer prayer may proceed then repetition of a short mantra, (such as a seed mantra).</w:t>
      </w:r>
    </w:p>
    <w:p w14:paraId="4007125B" w14:textId="77777777" w:rsidR="00AD233D" w:rsidRPr="000C6E0C" w:rsidRDefault="00AD233D" w:rsidP="00AD233D">
      <w:p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A Guru or Teacher at this point will be very useful!</w:t>
      </w:r>
    </w:p>
    <w:p w14:paraId="6A57F969" w14:textId="77777777" w:rsidR="00AD233D" w:rsidRPr="00984734" w:rsidRDefault="00AD233D" w:rsidP="00AD233D">
      <w:pPr>
        <w:spacing w:before="100" w:beforeAutospacing="1" w:after="100" w:afterAutospacing="1" w:line="360" w:lineRule="auto"/>
        <w:rPr>
          <w:rFonts w:ascii="Times New Roman" w:eastAsia="Times New Roman" w:hAnsi="Times New Roman" w:cs="Times New Roman"/>
          <w:i/>
          <w:sz w:val="24"/>
          <w:szCs w:val="24"/>
        </w:rPr>
      </w:pPr>
      <w:r w:rsidRPr="00984734">
        <w:rPr>
          <w:rFonts w:ascii="Times New Roman" w:eastAsia="Times New Roman" w:hAnsi="Times New Roman" w:cs="Times New Roman"/>
          <w:bCs/>
          <w:i/>
          <w:sz w:val="24"/>
          <w:szCs w:val="24"/>
        </w:rPr>
        <w:lastRenderedPageBreak/>
        <w:t>Techniques</w:t>
      </w:r>
    </w:p>
    <w:p w14:paraId="4C080E81" w14:textId="77777777" w:rsidR="00AD233D" w:rsidRPr="000C6E0C" w:rsidRDefault="00AD233D" w:rsidP="00AD233D">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Repeat the mantra anywhere, any time.</w:t>
      </w:r>
    </w:p>
    <w:p w14:paraId="6C215123" w14:textId="77777777" w:rsidR="00AD233D" w:rsidRPr="000C6E0C" w:rsidRDefault="00AD233D" w:rsidP="00AD233D">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Use quiet time when possible.</w:t>
      </w:r>
    </w:p>
    <w:p w14:paraId="5532A998" w14:textId="77777777" w:rsidR="00AD233D" w:rsidRPr="000C6E0C" w:rsidRDefault="00AD233D" w:rsidP="00AD233D">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Sit cross-legged at times if possible.</w:t>
      </w:r>
    </w:p>
    <w:p w14:paraId="13A10C0E" w14:textId="77777777" w:rsidR="00AD233D" w:rsidRPr="000C6E0C" w:rsidRDefault="00AD233D" w:rsidP="00AD233D">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Early morning is “prime time”.</w:t>
      </w:r>
    </w:p>
    <w:p w14:paraId="245834C7" w14:textId="77777777" w:rsidR="00AD233D" w:rsidRDefault="00AD233D" w:rsidP="00AD233D">
      <w:pPr>
        <w:numPr>
          <w:ilvl w:val="0"/>
          <w:numId w:val="5"/>
        </w:numPr>
        <w:spacing w:before="100" w:beforeAutospacing="1" w:after="100" w:afterAutospacing="1" w:line="360" w:lineRule="auto"/>
        <w:rPr>
          <w:rFonts w:ascii="Times New Roman" w:eastAsia="Times New Roman" w:hAnsi="Times New Roman" w:cs="Times New Roman"/>
          <w:sz w:val="24"/>
          <w:szCs w:val="24"/>
        </w:rPr>
      </w:pPr>
      <w:r w:rsidRPr="000C6E0C">
        <w:rPr>
          <w:rFonts w:ascii="Times New Roman" w:eastAsia="Times New Roman" w:hAnsi="Times New Roman" w:cs="Times New Roman"/>
          <w:sz w:val="24"/>
          <w:szCs w:val="24"/>
        </w:rPr>
        <w:t>Use a mala or rosary when possible.</w:t>
      </w:r>
    </w:p>
    <w:p w14:paraId="4255EF6B" w14:textId="77777777" w:rsidR="00AD233D" w:rsidRPr="000C6E0C" w:rsidRDefault="00AD233D" w:rsidP="00AD233D">
      <w:pPr>
        <w:spacing w:before="100" w:beforeAutospacing="1" w:after="100" w:afterAutospacing="1" w:line="360" w:lineRule="auto"/>
        <w:ind w:left="720"/>
        <w:rPr>
          <w:rFonts w:ascii="Times New Roman" w:eastAsia="Times New Roman" w:hAnsi="Times New Roman" w:cs="Times New Roman"/>
          <w:sz w:val="24"/>
          <w:szCs w:val="24"/>
        </w:rPr>
      </w:pPr>
    </w:p>
    <w:p w14:paraId="4AC35D74" w14:textId="77777777" w:rsidR="00AD233D" w:rsidRPr="00AD233D" w:rsidRDefault="00AD233D" w:rsidP="00AD233D">
      <w:pPr>
        <w:spacing w:line="360" w:lineRule="auto"/>
        <w:jc w:val="center"/>
        <w:rPr>
          <w:rFonts w:ascii="Century" w:eastAsia="Century" w:hAnsi="Century" w:cs="Century"/>
          <w:b/>
          <w:sz w:val="24"/>
          <w:szCs w:val="24"/>
        </w:rPr>
      </w:pPr>
      <w:r w:rsidRPr="00AD233D">
        <w:rPr>
          <w:rFonts w:ascii="Century" w:eastAsia="Century" w:hAnsi="Century" w:cs="Century"/>
          <w:b/>
          <w:sz w:val="24"/>
          <w:szCs w:val="24"/>
        </w:rPr>
        <w:t xml:space="preserve">Om Divine Grace Yoga - a </w:t>
      </w:r>
      <w:r w:rsidRPr="00AD233D">
        <w:rPr>
          <w:rFonts w:ascii="Century" w:eastAsia="Century" w:hAnsi="Century" w:cs="Century"/>
          <w:b/>
          <w:i/>
          <w:iCs/>
          <w:sz w:val="24"/>
          <w:szCs w:val="24"/>
        </w:rPr>
        <w:t xml:space="preserve">Sanskrit </w:t>
      </w:r>
      <w:r w:rsidRPr="00AD233D">
        <w:rPr>
          <w:rFonts w:ascii="Century" w:hAnsi="Century"/>
          <w:b/>
          <w:sz w:val="24"/>
          <w:szCs w:val="24"/>
        </w:rPr>
        <w:t>version of this Pathway</w:t>
      </w:r>
    </w:p>
    <w:p w14:paraId="43E4F7F1" w14:textId="77777777" w:rsidR="00AD233D" w:rsidRDefault="00AD233D" w:rsidP="00AD233D">
      <w:pPr>
        <w:spacing w:line="360" w:lineRule="auto"/>
        <w:jc w:val="center"/>
        <w:rPr>
          <w:rFonts w:asciiTheme="minorHAnsi" w:hAnsiTheme="minorHAnsi" w:cstheme="minorHAnsi"/>
          <w:b/>
          <w:i/>
          <w:sz w:val="28"/>
          <w:szCs w:val="28"/>
        </w:rPr>
      </w:pPr>
    </w:p>
    <w:p w14:paraId="4208B95C" w14:textId="77777777" w:rsidR="00AD233D" w:rsidRDefault="00AD233D" w:rsidP="00AD233D">
      <w:pPr>
        <w:spacing w:line="360" w:lineRule="auto"/>
        <w:jc w:val="center"/>
        <w:rPr>
          <w:rFonts w:ascii="Nirmala UI" w:hAnsi="Nirmala UI" w:cs="Nirmala UI"/>
          <w:b/>
          <w:sz w:val="28"/>
          <w:szCs w:val="28"/>
        </w:rPr>
      </w:pPr>
      <w:r w:rsidRPr="00AD051E">
        <w:rPr>
          <w:rFonts w:asciiTheme="minorHAnsi" w:hAnsiTheme="minorHAnsi" w:cstheme="minorHAnsi"/>
          <w:b/>
          <w:i/>
          <w:sz w:val="28"/>
          <w:szCs w:val="28"/>
        </w:rPr>
        <w:t>Devi Shakti Marg</w:t>
      </w:r>
      <w:r>
        <w:rPr>
          <w:rFonts w:asciiTheme="minorHAnsi" w:hAnsiTheme="minorHAnsi" w:cstheme="minorHAnsi"/>
          <w:b/>
          <w:i/>
          <w:sz w:val="28"/>
          <w:szCs w:val="28"/>
        </w:rPr>
        <w:t xml:space="preserve"> - </w:t>
      </w:r>
      <w:proofErr w:type="spellStart"/>
      <w:r w:rsidRPr="00370B91">
        <w:rPr>
          <w:rStyle w:val="hgkelc"/>
          <w:rFonts w:ascii="Nirmala UI" w:hAnsi="Nirmala UI" w:cs="Nirmala UI"/>
          <w:b/>
          <w:sz w:val="28"/>
          <w:szCs w:val="28"/>
        </w:rPr>
        <w:t>देवी</w:t>
      </w:r>
      <w:proofErr w:type="spellEnd"/>
      <w:r w:rsidRPr="00370B91">
        <w:rPr>
          <w:rStyle w:val="hgkelc"/>
          <w:rFonts w:asciiTheme="minorHAnsi" w:hAnsiTheme="minorHAnsi" w:cstheme="minorHAnsi"/>
          <w:b/>
          <w:sz w:val="28"/>
          <w:szCs w:val="28"/>
        </w:rPr>
        <w:t xml:space="preserve">  </w:t>
      </w:r>
      <w:proofErr w:type="spellStart"/>
      <w:r w:rsidRPr="00370B91">
        <w:rPr>
          <w:rFonts w:ascii="Nirmala UI" w:hAnsi="Nirmala UI" w:cs="Nirmala UI"/>
          <w:b/>
          <w:sz w:val="28"/>
          <w:szCs w:val="28"/>
        </w:rPr>
        <w:t>शक्ति</w:t>
      </w:r>
      <w:proofErr w:type="spellEnd"/>
      <w:r w:rsidRPr="00370B91">
        <w:rPr>
          <w:rFonts w:ascii="Nirmala UI" w:hAnsi="Nirmala UI" w:cs="Nirmala UI"/>
          <w:b/>
          <w:sz w:val="28"/>
          <w:szCs w:val="28"/>
        </w:rPr>
        <w:t xml:space="preserve">  </w:t>
      </w:r>
      <w:proofErr w:type="spellStart"/>
      <w:r w:rsidRPr="00370B91">
        <w:rPr>
          <w:rFonts w:ascii="Nirmala UI" w:hAnsi="Nirmala UI" w:cs="Nirmala UI"/>
          <w:b/>
          <w:sz w:val="28"/>
          <w:szCs w:val="28"/>
        </w:rPr>
        <w:t>मार्ग</w:t>
      </w:r>
      <w:proofErr w:type="spellEnd"/>
    </w:p>
    <w:p w14:paraId="63BBCBF9" w14:textId="77777777" w:rsidR="00AD233D" w:rsidRPr="006D167E" w:rsidRDefault="00AD233D" w:rsidP="00AD233D">
      <w:pPr>
        <w:spacing w:line="360" w:lineRule="auto"/>
        <w:jc w:val="center"/>
      </w:pPr>
    </w:p>
    <w:p w14:paraId="368CE939" w14:textId="77777777" w:rsidR="00AD233D" w:rsidRDefault="00AD233D" w:rsidP="00AD233D">
      <w:pPr>
        <w:spacing w:line="360" w:lineRule="auto"/>
        <w:rPr>
          <w:rStyle w:val="hgkelc"/>
        </w:rPr>
      </w:pPr>
      <w:proofErr w:type="spellStart"/>
      <w:r w:rsidRPr="00693AA4">
        <w:rPr>
          <w:rStyle w:val="hgkelc"/>
          <w:i/>
        </w:rPr>
        <w:t>Devī</w:t>
      </w:r>
      <w:proofErr w:type="spellEnd"/>
      <w:r>
        <w:rPr>
          <w:rStyle w:val="hgkelc"/>
        </w:rPr>
        <w:t xml:space="preserve"> (Sanskrit: </w:t>
      </w:r>
      <w:proofErr w:type="spellStart"/>
      <w:r>
        <w:rPr>
          <w:rStyle w:val="hgkelc"/>
          <w:rFonts w:ascii="Nirmala UI" w:hAnsi="Nirmala UI" w:cs="Nirmala UI"/>
        </w:rPr>
        <w:t>देवी</w:t>
      </w:r>
      <w:proofErr w:type="spellEnd"/>
      <w:r>
        <w:rPr>
          <w:rStyle w:val="hgkelc"/>
        </w:rPr>
        <w:t xml:space="preserve">), is the Sanskrit word for </w:t>
      </w:r>
      <w:r w:rsidRPr="00693AA4">
        <w:rPr>
          <w:rStyle w:val="hgkelc"/>
          <w:bCs/>
          <w:i/>
        </w:rPr>
        <w:t>Goddess</w:t>
      </w:r>
      <w:r>
        <w:rPr>
          <w:rStyle w:val="hgkelc"/>
        </w:rPr>
        <w:t>;</w:t>
      </w:r>
      <w:r w:rsidRPr="00370B91">
        <w:rPr>
          <w:rStyle w:val="hgkelc"/>
        </w:rPr>
        <w:t xml:space="preserve"> </w:t>
      </w:r>
    </w:p>
    <w:p w14:paraId="56DBFA69" w14:textId="77777777" w:rsidR="00AD233D" w:rsidRDefault="00AD233D" w:rsidP="00AD233D">
      <w:pPr>
        <w:spacing w:line="360" w:lineRule="auto"/>
        <w:rPr>
          <w:rStyle w:val="hgkelc"/>
        </w:rPr>
      </w:pPr>
      <w:r w:rsidRPr="00693AA4">
        <w:rPr>
          <w:rStyle w:val="hgkelc"/>
          <w:b/>
          <w:i/>
        </w:rPr>
        <w:t>Shakti</w:t>
      </w:r>
      <w:r>
        <w:rPr>
          <w:rStyle w:val="hgkelc"/>
        </w:rPr>
        <w:t xml:space="preserve"> approximately means “</w:t>
      </w:r>
      <w:r w:rsidRPr="00693AA4">
        <w:rPr>
          <w:rStyle w:val="hgkelc"/>
          <w:bCs/>
        </w:rPr>
        <w:t>power/energy</w:t>
      </w:r>
      <w:r>
        <w:rPr>
          <w:rStyle w:val="hgkelc"/>
          <w:b/>
          <w:bCs/>
          <w:i/>
        </w:rPr>
        <w:t xml:space="preserve">”, </w:t>
      </w:r>
      <w:r>
        <w:rPr>
          <w:rStyle w:val="hgkelc"/>
        </w:rPr>
        <w:t xml:space="preserve">in Hindu philosophy and theology. </w:t>
      </w:r>
    </w:p>
    <w:p w14:paraId="50226BA8" w14:textId="77777777" w:rsidR="00AD233D" w:rsidRDefault="00AD233D" w:rsidP="00AD233D">
      <w:pPr>
        <w:spacing w:line="360" w:lineRule="auto"/>
      </w:pPr>
      <w:r>
        <w:rPr>
          <w:rStyle w:val="hgkelc"/>
        </w:rPr>
        <w:t>Shakti is understood to be the active dimension of the goddess</w:t>
      </w:r>
    </w:p>
    <w:p w14:paraId="5388D9E2" w14:textId="77777777" w:rsidR="00AD233D" w:rsidRDefault="00AD233D" w:rsidP="00AD233D">
      <w:pPr>
        <w:spacing w:line="360" w:lineRule="auto"/>
      </w:pPr>
      <w:proofErr w:type="spellStart"/>
      <w:r w:rsidRPr="00693AA4">
        <w:rPr>
          <w:i/>
        </w:rPr>
        <w:t>Mārga</w:t>
      </w:r>
      <w:proofErr w:type="spellEnd"/>
      <w:r>
        <w:t>, (</w:t>
      </w:r>
      <w:proofErr w:type="spellStart"/>
      <w:r>
        <w:rPr>
          <w:rFonts w:ascii="Nirmala UI" w:hAnsi="Nirmala UI" w:cs="Nirmala UI"/>
        </w:rPr>
        <w:t>मार्ग</w:t>
      </w:r>
      <w:proofErr w:type="spellEnd"/>
      <w:r>
        <w:t xml:space="preserve">), </w:t>
      </w:r>
      <w:r>
        <w:rPr>
          <w:rStyle w:val="Emphasis"/>
        </w:rPr>
        <w:t xml:space="preserve">refers to the </w:t>
      </w:r>
      <w:r w:rsidRPr="00CE2620">
        <w:rPr>
          <w:rStyle w:val="Emphasis"/>
          <w:b/>
        </w:rPr>
        <w:t>“</w:t>
      </w:r>
      <w:r w:rsidRPr="00693AA4">
        <w:rPr>
          <w:rStyle w:val="Emphasis"/>
        </w:rPr>
        <w:t>course</w:t>
      </w:r>
      <w:r>
        <w:rPr>
          <w:rStyle w:val="Emphasis"/>
          <w:b/>
        </w:rPr>
        <w:t>”</w:t>
      </w:r>
      <w:r w:rsidRPr="00CE2620">
        <w:rPr>
          <w:rStyle w:val="Emphasis"/>
          <w:b/>
        </w:rPr>
        <w:t xml:space="preserve"> </w:t>
      </w:r>
      <w:r w:rsidRPr="00CE2620">
        <w:rPr>
          <w:rStyle w:val="Emphasis"/>
        </w:rPr>
        <w:t>or</w:t>
      </w:r>
      <w:r w:rsidRPr="00CE2620">
        <w:rPr>
          <w:rStyle w:val="Emphasis"/>
          <w:b/>
        </w:rPr>
        <w:t xml:space="preserve"> </w:t>
      </w:r>
      <w:r>
        <w:rPr>
          <w:rStyle w:val="Emphasis"/>
          <w:b/>
        </w:rPr>
        <w:t>“</w:t>
      </w:r>
      <w:r w:rsidRPr="00693AA4">
        <w:rPr>
          <w:rStyle w:val="Emphasis"/>
        </w:rPr>
        <w:t>pathway</w:t>
      </w:r>
      <w:r w:rsidRPr="00CE2620">
        <w:rPr>
          <w:rStyle w:val="Emphasis"/>
          <w:b/>
        </w:rPr>
        <w:t>”</w:t>
      </w:r>
      <w:r>
        <w:rPr>
          <w:rStyle w:val="Emphasis"/>
        </w:rPr>
        <w:t>.</w:t>
      </w:r>
    </w:p>
    <w:p w14:paraId="441B8260" w14:textId="77777777" w:rsidR="00AD233D" w:rsidRDefault="00AD233D" w:rsidP="00AD233D">
      <w:pPr>
        <w:spacing w:line="360" w:lineRule="auto"/>
        <w:jc w:val="center"/>
        <w:rPr>
          <w:rFonts w:ascii="Century" w:hAnsi="Century"/>
          <w:b/>
          <w:sz w:val="24"/>
          <w:szCs w:val="24"/>
        </w:rPr>
      </w:pPr>
    </w:p>
    <w:p w14:paraId="66ED78E7" w14:textId="77777777" w:rsidR="00AD233D" w:rsidRDefault="00AD233D" w:rsidP="00AD233D">
      <w:pPr>
        <w:rPr>
          <w:rFonts w:ascii="Century" w:eastAsia="Times New Roman" w:hAnsi="Century" w:cs="Times New Roman"/>
          <w:b/>
          <w:bCs/>
        </w:rPr>
      </w:pPr>
      <w:r>
        <w:rPr>
          <w:rFonts w:ascii="Century" w:eastAsia="Times New Roman" w:hAnsi="Century" w:cs="Times New Roman"/>
          <w:b/>
          <w:bCs/>
        </w:rPr>
        <w:br w:type="page"/>
      </w:r>
    </w:p>
    <w:p w14:paraId="2383CC8C" w14:textId="77777777" w:rsidR="009608F9" w:rsidRDefault="009608F9"/>
    <w:sectPr w:rsidR="009608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97419" w14:textId="77777777" w:rsidR="001814F4" w:rsidRDefault="001814F4" w:rsidP="00AD233D">
      <w:pPr>
        <w:spacing w:line="240" w:lineRule="auto"/>
      </w:pPr>
      <w:r>
        <w:separator/>
      </w:r>
    </w:p>
  </w:endnote>
  <w:endnote w:type="continuationSeparator" w:id="0">
    <w:p w14:paraId="12B4FCF6" w14:textId="77777777" w:rsidR="001814F4" w:rsidRDefault="001814F4" w:rsidP="00AD23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w:panose1 w:val="02040604050505020304"/>
    <w:charset w:val="00"/>
    <w:family w:val="roman"/>
    <w:pitch w:val="variable"/>
    <w:sig w:usb0="00000287" w:usb1="00000000" w:usb2="00000000" w:usb3="00000000" w:csb0="0000009F"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87D68" w14:textId="77777777" w:rsidR="00AD233D" w:rsidRPr="00750F4B" w:rsidRDefault="00AD233D">
    <w:pPr>
      <w:pBdr>
        <w:top w:val="nil"/>
        <w:left w:val="nil"/>
        <w:bottom w:val="nil"/>
        <w:right w:val="nil"/>
        <w:between w:val="nil"/>
      </w:pBdr>
      <w:tabs>
        <w:tab w:val="center" w:pos="4513"/>
        <w:tab w:val="right" w:pos="9026"/>
      </w:tabs>
      <w:spacing w:line="240" w:lineRule="auto"/>
      <w:rPr>
        <w:color w:val="000000"/>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B0D76" w14:textId="77777777" w:rsidR="001814F4" w:rsidRDefault="001814F4" w:rsidP="00AD233D">
      <w:pPr>
        <w:spacing w:line="240" w:lineRule="auto"/>
      </w:pPr>
      <w:r>
        <w:separator/>
      </w:r>
    </w:p>
  </w:footnote>
  <w:footnote w:type="continuationSeparator" w:id="0">
    <w:p w14:paraId="608FDAFC" w14:textId="77777777" w:rsidR="001814F4" w:rsidRDefault="001814F4" w:rsidP="00AD233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B4335"/>
    <w:multiLevelType w:val="multilevel"/>
    <w:tmpl w:val="0C14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22B0D"/>
    <w:multiLevelType w:val="multilevel"/>
    <w:tmpl w:val="BB761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EC51D2"/>
    <w:multiLevelType w:val="multilevel"/>
    <w:tmpl w:val="4114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0523CC"/>
    <w:multiLevelType w:val="multilevel"/>
    <w:tmpl w:val="23E20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2A456E"/>
    <w:multiLevelType w:val="multilevel"/>
    <w:tmpl w:val="B04A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5846791">
    <w:abstractNumId w:val="4"/>
  </w:num>
  <w:num w:numId="2" w16cid:durableId="1581985451">
    <w:abstractNumId w:val="0"/>
  </w:num>
  <w:num w:numId="3" w16cid:durableId="1411804853">
    <w:abstractNumId w:val="2"/>
  </w:num>
  <w:num w:numId="4" w16cid:durableId="602152460">
    <w:abstractNumId w:val="3"/>
  </w:num>
  <w:num w:numId="5" w16cid:durableId="2026861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BBE"/>
    <w:rsid w:val="001814F4"/>
    <w:rsid w:val="004A5BBE"/>
    <w:rsid w:val="004E2C6F"/>
    <w:rsid w:val="00536F0B"/>
    <w:rsid w:val="009608F9"/>
    <w:rsid w:val="00AD233D"/>
    <w:rsid w:val="00CB7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0A8A9"/>
  <w15:chartTrackingRefBased/>
  <w15:docId w15:val="{4327AFC1-1FAA-4A11-861A-E883E697D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D233D"/>
    <w:pPr>
      <w:spacing w:after="0" w:line="276" w:lineRule="auto"/>
    </w:pPr>
    <w:rPr>
      <w:rFonts w:ascii="Arial" w:eastAsia="Arial" w:hAnsi="Arial" w:cs="Arial"/>
      <w:kern w:val="0"/>
      <w:sz w:val="22"/>
      <w:szCs w:val="22"/>
      <w:lang w:val="en" w:eastAsia="en-NZ"/>
      <w14:ligatures w14:val="none"/>
    </w:rPr>
  </w:style>
  <w:style w:type="paragraph" w:styleId="Heading1">
    <w:name w:val="heading 1"/>
    <w:basedOn w:val="Normal"/>
    <w:next w:val="Normal"/>
    <w:link w:val="Heading1Char"/>
    <w:uiPriority w:val="9"/>
    <w:qFormat/>
    <w:rsid w:val="004A5B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B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B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B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B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BB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BB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BB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BB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B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B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B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B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B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B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B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B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BBE"/>
    <w:rPr>
      <w:rFonts w:eastAsiaTheme="majorEastAsia" w:cstheme="majorBidi"/>
      <w:color w:val="272727" w:themeColor="text1" w:themeTint="D8"/>
    </w:rPr>
  </w:style>
  <w:style w:type="paragraph" w:styleId="Title">
    <w:name w:val="Title"/>
    <w:basedOn w:val="Normal"/>
    <w:next w:val="Normal"/>
    <w:link w:val="TitleChar"/>
    <w:uiPriority w:val="10"/>
    <w:qFormat/>
    <w:rsid w:val="004A5B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B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B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B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BBE"/>
    <w:pPr>
      <w:spacing w:before="160"/>
      <w:jc w:val="center"/>
    </w:pPr>
    <w:rPr>
      <w:i/>
      <w:iCs/>
      <w:color w:val="404040" w:themeColor="text1" w:themeTint="BF"/>
    </w:rPr>
  </w:style>
  <w:style w:type="character" w:customStyle="1" w:styleId="QuoteChar">
    <w:name w:val="Quote Char"/>
    <w:basedOn w:val="DefaultParagraphFont"/>
    <w:link w:val="Quote"/>
    <w:uiPriority w:val="29"/>
    <w:rsid w:val="004A5BBE"/>
    <w:rPr>
      <w:i/>
      <w:iCs/>
      <w:color w:val="404040" w:themeColor="text1" w:themeTint="BF"/>
    </w:rPr>
  </w:style>
  <w:style w:type="paragraph" w:styleId="ListParagraph">
    <w:name w:val="List Paragraph"/>
    <w:basedOn w:val="Normal"/>
    <w:uiPriority w:val="34"/>
    <w:qFormat/>
    <w:rsid w:val="004A5BBE"/>
    <w:pPr>
      <w:ind w:left="720"/>
      <w:contextualSpacing/>
    </w:pPr>
  </w:style>
  <w:style w:type="character" w:styleId="IntenseEmphasis">
    <w:name w:val="Intense Emphasis"/>
    <w:basedOn w:val="DefaultParagraphFont"/>
    <w:uiPriority w:val="21"/>
    <w:qFormat/>
    <w:rsid w:val="004A5BBE"/>
    <w:rPr>
      <w:i/>
      <w:iCs/>
      <w:color w:val="0F4761" w:themeColor="accent1" w:themeShade="BF"/>
    </w:rPr>
  </w:style>
  <w:style w:type="paragraph" w:styleId="IntenseQuote">
    <w:name w:val="Intense Quote"/>
    <w:basedOn w:val="Normal"/>
    <w:next w:val="Normal"/>
    <w:link w:val="IntenseQuoteChar"/>
    <w:uiPriority w:val="30"/>
    <w:qFormat/>
    <w:rsid w:val="004A5B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BBE"/>
    <w:rPr>
      <w:i/>
      <w:iCs/>
      <w:color w:val="0F4761" w:themeColor="accent1" w:themeShade="BF"/>
    </w:rPr>
  </w:style>
  <w:style w:type="character" w:styleId="IntenseReference">
    <w:name w:val="Intense Reference"/>
    <w:basedOn w:val="DefaultParagraphFont"/>
    <w:uiPriority w:val="32"/>
    <w:qFormat/>
    <w:rsid w:val="004A5BBE"/>
    <w:rPr>
      <w:b/>
      <w:bCs/>
      <w:smallCaps/>
      <w:color w:val="0F4761" w:themeColor="accent1" w:themeShade="BF"/>
      <w:spacing w:val="5"/>
    </w:rPr>
  </w:style>
  <w:style w:type="character" w:styleId="Emphasis">
    <w:name w:val="Emphasis"/>
    <w:basedOn w:val="DefaultParagraphFont"/>
    <w:uiPriority w:val="20"/>
    <w:qFormat/>
    <w:rsid w:val="00AD233D"/>
    <w:rPr>
      <w:i/>
      <w:iCs/>
    </w:rPr>
  </w:style>
  <w:style w:type="character" w:customStyle="1" w:styleId="hgkelc">
    <w:name w:val="hgkelc"/>
    <w:basedOn w:val="DefaultParagraphFont"/>
    <w:rsid w:val="00AD233D"/>
  </w:style>
  <w:style w:type="paragraph" w:styleId="NormalWeb">
    <w:name w:val="Normal (Web)"/>
    <w:basedOn w:val="Normal"/>
    <w:uiPriority w:val="99"/>
    <w:unhideWhenUsed/>
    <w:rsid w:val="00AD233D"/>
    <w:pPr>
      <w:spacing w:before="100" w:beforeAutospacing="1" w:after="100" w:afterAutospacing="1" w:line="240" w:lineRule="auto"/>
    </w:pPr>
    <w:rPr>
      <w:rFonts w:ascii="Times New Roman" w:eastAsia="Times New Roman" w:hAnsi="Times New Roman" w:cs="Times New Roman"/>
      <w:sz w:val="24"/>
      <w:szCs w:val="24"/>
      <w:lang w:val="en-NZ"/>
    </w:rPr>
  </w:style>
  <w:style w:type="character" w:styleId="Strong">
    <w:name w:val="Strong"/>
    <w:basedOn w:val="DefaultParagraphFont"/>
    <w:uiPriority w:val="22"/>
    <w:qFormat/>
    <w:rsid w:val="00AD233D"/>
    <w:rPr>
      <w:b/>
      <w:bCs/>
    </w:rPr>
  </w:style>
  <w:style w:type="paragraph" w:styleId="Header">
    <w:name w:val="header"/>
    <w:basedOn w:val="Normal"/>
    <w:link w:val="HeaderChar"/>
    <w:uiPriority w:val="99"/>
    <w:unhideWhenUsed/>
    <w:rsid w:val="00AD233D"/>
    <w:pPr>
      <w:tabs>
        <w:tab w:val="center" w:pos="4680"/>
        <w:tab w:val="right" w:pos="9360"/>
      </w:tabs>
      <w:spacing w:line="240" w:lineRule="auto"/>
    </w:pPr>
  </w:style>
  <w:style w:type="character" w:customStyle="1" w:styleId="HeaderChar">
    <w:name w:val="Header Char"/>
    <w:basedOn w:val="DefaultParagraphFont"/>
    <w:link w:val="Header"/>
    <w:uiPriority w:val="99"/>
    <w:rsid w:val="00AD233D"/>
    <w:rPr>
      <w:rFonts w:ascii="Arial" w:eastAsia="Arial" w:hAnsi="Arial" w:cs="Arial"/>
      <w:kern w:val="0"/>
      <w:sz w:val="22"/>
      <w:szCs w:val="22"/>
      <w:lang w:val="en" w:eastAsia="en-NZ"/>
      <w14:ligatures w14:val="none"/>
    </w:rPr>
  </w:style>
  <w:style w:type="paragraph" w:styleId="Footer">
    <w:name w:val="footer"/>
    <w:basedOn w:val="Normal"/>
    <w:link w:val="FooterChar"/>
    <w:uiPriority w:val="99"/>
    <w:unhideWhenUsed/>
    <w:rsid w:val="00AD233D"/>
    <w:pPr>
      <w:tabs>
        <w:tab w:val="center" w:pos="4680"/>
        <w:tab w:val="right" w:pos="9360"/>
      </w:tabs>
      <w:spacing w:line="240" w:lineRule="auto"/>
    </w:pPr>
  </w:style>
  <w:style w:type="character" w:customStyle="1" w:styleId="FooterChar">
    <w:name w:val="Footer Char"/>
    <w:basedOn w:val="DefaultParagraphFont"/>
    <w:link w:val="Footer"/>
    <w:uiPriority w:val="99"/>
    <w:rsid w:val="00AD233D"/>
    <w:rPr>
      <w:rFonts w:ascii="Arial" w:eastAsia="Arial" w:hAnsi="Arial" w:cs="Arial"/>
      <w:kern w:val="0"/>
      <w:sz w:val="22"/>
      <w:szCs w:val="22"/>
      <w:lang w:val="en" w:eastAsia="en-N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17</Pages>
  <Words>3817</Words>
  <Characters>21757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dc:creator>
  <cp:keywords/>
  <dc:description/>
  <cp:lastModifiedBy>Justin</cp:lastModifiedBy>
  <cp:revision>2</cp:revision>
  <dcterms:created xsi:type="dcterms:W3CDTF">2026-02-16T00:34:00Z</dcterms:created>
  <dcterms:modified xsi:type="dcterms:W3CDTF">2026-02-16T00:46:00Z</dcterms:modified>
</cp:coreProperties>
</file>